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2BE0" w14:textId="77777777" w:rsidR="00D87702" w:rsidRPr="00C5061E" w:rsidRDefault="00000000">
      <w:pPr>
        <w:jc w:val="center"/>
        <w:rPr>
          <w:rFonts w:ascii="方正小标宋简体" w:eastAsia="方正小标宋简体" w:hAnsi="方正小标宋简体" w:cs="方正小标宋简体"/>
          <w:color w:val="000000" w:themeColor="text1"/>
          <w:sz w:val="44"/>
          <w:szCs w:val="44"/>
        </w:rPr>
      </w:pPr>
      <w:r w:rsidRPr="00C5061E">
        <w:rPr>
          <w:rFonts w:ascii="方正小标宋简体" w:eastAsia="方正小标宋简体" w:hAnsi="方正小标宋简体" w:cs="方正小标宋简体" w:hint="eastAsia"/>
          <w:color w:val="000000" w:themeColor="text1"/>
          <w:sz w:val="44"/>
          <w:szCs w:val="44"/>
        </w:rPr>
        <w:t>建筑学院教职工政治理论学习参考资料</w:t>
      </w:r>
    </w:p>
    <w:p w14:paraId="6348CDEA" w14:textId="7F8CB05C" w:rsidR="00D87702" w:rsidRPr="00C5061E" w:rsidRDefault="00000000">
      <w:pPr>
        <w:jc w:val="center"/>
        <w:rPr>
          <w:rFonts w:ascii="楷体" w:eastAsia="楷体" w:hAnsi="楷体" w:cs="楷体"/>
          <w:color w:val="000000" w:themeColor="text1"/>
          <w:sz w:val="28"/>
          <w:szCs w:val="28"/>
        </w:rPr>
      </w:pPr>
      <w:r w:rsidRPr="00C5061E">
        <w:rPr>
          <w:rFonts w:ascii="楷体" w:eastAsia="楷体" w:hAnsi="楷体" w:cs="楷体" w:hint="eastAsia"/>
          <w:color w:val="000000" w:themeColor="text1"/>
          <w:sz w:val="28"/>
          <w:szCs w:val="28"/>
        </w:rPr>
        <w:t>（2026年</w:t>
      </w:r>
      <w:r w:rsidR="00C8450A">
        <w:rPr>
          <w:rFonts w:ascii="楷体" w:eastAsia="楷体" w:hAnsi="楷体" w:cs="楷体"/>
          <w:color w:val="000000" w:themeColor="text1"/>
          <w:sz w:val="28"/>
          <w:szCs w:val="28"/>
        </w:rPr>
        <w:t>5</w:t>
      </w:r>
      <w:r w:rsidRPr="00C5061E">
        <w:rPr>
          <w:rFonts w:ascii="楷体" w:eastAsia="楷体" w:hAnsi="楷体" w:cs="楷体" w:hint="eastAsia"/>
          <w:color w:val="000000" w:themeColor="text1"/>
          <w:sz w:val="28"/>
          <w:szCs w:val="28"/>
        </w:rPr>
        <w:t>月）</w:t>
      </w:r>
    </w:p>
    <w:p w14:paraId="41CA1DBE" w14:textId="77777777" w:rsidR="00D87702" w:rsidRPr="00C5061E" w:rsidRDefault="00000000">
      <w:pPr>
        <w:widowControl/>
        <w:jc w:val="left"/>
        <w:rPr>
          <w:color w:val="000000" w:themeColor="text1"/>
        </w:rPr>
      </w:pPr>
      <w:r w:rsidRPr="00C5061E">
        <w:rPr>
          <w:rFonts w:ascii="黑体" w:eastAsia="黑体" w:hAnsi="宋体" w:cs="黑体"/>
          <w:color w:val="000000" w:themeColor="text1"/>
          <w:kern w:val="0"/>
          <w:sz w:val="31"/>
          <w:szCs w:val="31"/>
          <w:lang w:bidi="ar"/>
        </w:rPr>
        <w:t>一、学习习近平总书记重要讲话和重要指示批示精神</w:t>
      </w:r>
    </w:p>
    <w:p w14:paraId="0D8C33D0" w14:textId="77EBB5C3" w:rsidR="00DB0816" w:rsidRPr="00C5061E" w:rsidRDefault="00DB0816"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习近平总书记主持中共中央政治局第二十五次集体学习时的重要讲话精神</w:t>
      </w:r>
    </w:p>
    <w:p w14:paraId="30418845" w14:textId="77777777" w:rsidR="00C609E8" w:rsidRPr="00C5061E" w:rsidRDefault="00DB0816"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习近平总书记在全军高级干部培训班开班式</w:t>
      </w:r>
      <w:r w:rsidR="00C609E8" w:rsidRPr="00C5061E">
        <w:rPr>
          <w:rFonts w:ascii="仿宋_GB2312" w:eastAsia="仿宋_GB2312" w:hAnsi="仿宋_GB2312" w:cs="仿宋_GB2312" w:hint="eastAsia"/>
          <w:color w:val="000000" w:themeColor="text1"/>
          <w:kern w:val="0"/>
          <w:sz w:val="31"/>
          <w:szCs w:val="31"/>
          <w:lang w:bidi="ar"/>
        </w:rPr>
        <w:t>上的重要讲话精神</w:t>
      </w:r>
    </w:p>
    <w:p w14:paraId="56AC7878" w14:textId="34D37BCF" w:rsidR="00DB0816" w:rsidRPr="00C5061E" w:rsidRDefault="00C609E8"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习近平总书记在</w:t>
      </w:r>
      <w:r w:rsidR="00DB0816" w:rsidRPr="00C5061E">
        <w:rPr>
          <w:rFonts w:ascii="仿宋_GB2312" w:eastAsia="仿宋_GB2312" w:hAnsi="仿宋_GB2312" w:cs="仿宋_GB2312" w:hint="eastAsia"/>
          <w:color w:val="000000" w:themeColor="text1"/>
          <w:kern w:val="0"/>
          <w:sz w:val="31"/>
          <w:szCs w:val="31"/>
          <w:lang w:bidi="ar"/>
        </w:rPr>
        <w:t>加强基础研究座谈会上的重要讲话精神</w:t>
      </w:r>
    </w:p>
    <w:p w14:paraId="31967F7E" w14:textId="3C95B4CD" w:rsidR="00DB0816" w:rsidRPr="00C5061E" w:rsidRDefault="00D96C2D"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w:t>
      </w:r>
      <w:r w:rsidR="00DB0816" w:rsidRPr="00C5061E">
        <w:rPr>
          <w:rFonts w:ascii="仿宋_GB2312" w:eastAsia="仿宋_GB2312" w:hAnsi="仿宋_GB2312" w:cs="仿宋_GB2312" w:hint="eastAsia"/>
          <w:color w:val="000000" w:themeColor="text1"/>
          <w:kern w:val="0"/>
          <w:sz w:val="31"/>
          <w:szCs w:val="31"/>
          <w:lang w:bidi="ar"/>
        </w:rPr>
        <w:t>会见中国国民党主席郑丽文时的重要讲话精神</w:t>
      </w:r>
    </w:p>
    <w:p w14:paraId="394FB994" w14:textId="2289732D" w:rsidR="00BB121B" w:rsidRPr="00C5061E" w:rsidRDefault="00152B17"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w:t>
      </w:r>
      <w:r w:rsidR="00BB121B" w:rsidRPr="00C5061E">
        <w:rPr>
          <w:rFonts w:ascii="仿宋_GB2312" w:eastAsia="仿宋_GB2312" w:hAnsi="仿宋_GB2312" w:cs="仿宋_GB2312" w:hint="eastAsia"/>
          <w:color w:val="000000" w:themeColor="text1"/>
          <w:kern w:val="0"/>
          <w:sz w:val="31"/>
          <w:szCs w:val="31"/>
          <w:lang w:bidi="ar"/>
        </w:rPr>
        <w:t>近日作出重要指示强调：把“义乌发展经验”进一步总结好运用好 探索走出符合各自实际的高质量发展之路</w:t>
      </w:r>
    </w:p>
    <w:p w14:paraId="75A5CDD3" w14:textId="20A4B825" w:rsidR="00DB0816" w:rsidRPr="00C5061E" w:rsidRDefault="00BB121B"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习近平对湖南长沙浏阳市一烟花厂爆炸事故作出重要指示</w:t>
      </w:r>
    </w:p>
    <w:p w14:paraId="74D61BAC" w14:textId="6B2C3B17" w:rsidR="00DB0816" w:rsidRPr="00C5061E" w:rsidRDefault="005F0080"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习近平给中国青年五四奖章暨新时代青年先锋奖获奖者代表的回信</w:t>
      </w:r>
    </w:p>
    <w:p w14:paraId="54F097C9" w14:textId="3AD47141" w:rsidR="00DB0816" w:rsidRPr="00C5061E" w:rsidRDefault="00DB0816"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习近平总书记重要文章《推动全民阅读，建设书香社会》（发表在《求是》杂志 2026 年第 8 期）</w:t>
      </w:r>
    </w:p>
    <w:p w14:paraId="341B58FC" w14:textId="4E3AA4E3" w:rsidR="00D87702" w:rsidRPr="00C5061E" w:rsidRDefault="00DB0816" w:rsidP="00DB0816">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hint="eastAsia"/>
          <w:color w:val="000000" w:themeColor="text1"/>
          <w:kern w:val="0"/>
          <w:sz w:val="31"/>
          <w:szCs w:val="31"/>
          <w:lang w:bidi="ar"/>
        </w:rPr>
        <w:t>习近平总书记重要文章《在省部级主要领导干部学习贯彻党的二十届四中全会精神专题研讨班上的讲话》（发表在《求是》杂志 2026 年第 9 期）</w:t>
      </w:r>
    </w:p>
    <w:p w14:paraId="332B7933" w14:textId="77777777" w:rsidR="00D87702" w:rsidRPr="00C5061E" w:rsidRDefault="00000000">
      <w:pPr>
        <w:widowControl/>
        <w:jc w:val="left"/>
        <w:rPr>
          <w:color w:val="000000" w:themeColor="text1"/>
        </w:rPr>
      </w:pPr>
      <w:r w:rsidRPr="00C5061E">
        <w:rPr>
          <w:rFonts w:ascii="黑体" w:eastAsia="黑体" w:hAnsi="宋体" w:cs="黑体" w:hint="eastAsia"/>
          <w:color w:val="000000" w:themeColor="text1"/>
          <w:kern w:val="0"/>
          <w:sz w:val="31"/>
          <w:szCs w:val="31"/>
          <w:lang w:bidi="ar"/>
        </w:rPr>
        <w:t>二、加强意识形态教育</w:t>
      </w:r>
    </w:p>
    <w:p w14:paraId="7EB38886" w14:textId="77777777" w:rsidR="00D87702" w:rsidRPr="00C5061E" w:rsidRDefault="00000000">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t>习近平总书记关于意识形态工作的重要论述</w:t>
      </w:r>
    </w:p>
    <w:p w14:paraId="065D5ECF" w14:textId="77777777" w:rsidR="00D87702" w:rsidRPr="00C5061E" w:rsidRDefault="00000000">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lastRenderedPageBreak/>
        <w:t>学校课堂教学政治纪律“十个不准”等学习教育</w:t>
      </w:r>
    </w:p>
    <w:p w14:paraId="541433B9" w14:textId="77777777" w:rsidR="00D87702" w:rsidRPr="00C5061E" w:rsidRDefault="00000000">
      <w:pPr>
        <w:widowControl/>
        <w:jc w:val="left"/>
        <w:rPr>
          <w:color w:val="000000" w:themeColor="text1"/>
        </w:rPr>
      </w:pPr>
      <w:r w:rsidRPr="00C5061E">
        <w:rPr>
          <w:rFonts w:ascii="黑体" w:eastAsia="黑体" w:hAnsi="宋体" w:cs="黑体" w:hint="eastAsia"/>
          <w:color w:val="000000" w:themeColor="text1"/>
          <w:kern w:val="0"/>
          <w:sz w:val="31"/>
          <w:szCs w:val="31"/>
          <w:lang w:bidi="ar"/>
        </w:rPr>
        <w:t>三、强化师德师风教育</w:t>
      </w:r>
    </w:p>
    <w:p w14:paraId="75EE8989" w14:textId="77777777" w:rsidR="00D87702" w:rsidRPr="00C5061E" w:rsidRDefault="00000000">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t>师德师风正反两方面教育</w:t>
      </w:r>
    </w:p>
    <w:p w14:paraId="7233915C" w14:textId="77777777" w:rsidR="00D87702" w:rsidRPr="00C5061E" w:rsidRDefault="00000000">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t>新时代高校教师职业行为十项准则</w:t>
      </w:r>
    </w:p>
    <w:p w14:paraId="324E5EBE" w14:textId="77777777" w:rsidR="00D87702" w:rsidRPr="00C5061E" w:rsidRDefault="00000000">
      <w:pPr>
        <w:widowControl/>
        <w:jc w:val="left"/>
        <w:rPr>
          <w:rFonts w:ascii="Times New Roman" w:eastAsia="宋体" w:hAnsi="Times New Roman" w:cs="Times New Roman"/>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t>教育部</w:t>
      </w:r>
      <w:r w:rsidRPr="00C5061E">
        <w:rPr>
          <w:rFonts w:ascii="Times New Roman" w:eastAsia="宋体" w:hAnsi="Times New Roman" w:cs="Times New Roman"/>
          <w:color w:val="000000" w:themeColor="text1"/>
          <w:kern w:val="0"/>
          <w:sz w:val="31"/>
          <w:szCs w:val="31"/>
          <w:lang w:bidi="ar"/>
        </w:rPr>
        <w:t>“</w:t>
      </w:r>
      <w:r w:rsidRPr="00C5061E">
        <w:rPr>
          <w:rFonts w:ascii="仿宋_GB2312" w:eastAsia="仿宋_GB2312" w:hAnsi="仿宋_GB2312" w:cs="仿宋_GB2312"/>
          <w:color w:val="000000" w:themeColor="text1"/>
          <w:kern w:val="0"/>
          <w:sz w:val="31"/>
          <w:szCs w:val="31"/>
          <w:lang w:bidi="ar"/>
        </w:rPr>
        <w:t>六禁令</w:t>
      </w:r>
      <w:r w:rsidRPr="00C5061E">
        <w:rPr>
          <w:rFonts w:ascii="Times New Roman" w:eastAsia="宋体" w:hAnsi="Times New Roman" w:cs="Times New Roman"/>
          <w:color w:val="000000" w:themeColor="text1"/>
          <w:kern w:val="0"/>
          <w:sz w:val="31"/>
          <w:szCs w:val="31"/>
          <w:lang w:bidi="ar"/>
        </w:rPr>
        <w:t>”</w:t>
      </w:r>
    </w:p>
    <w:p w14:paraId="23F15940" w14:textId="77777777" w:rsidR="00D87702" w:rsidRPr="00C5061E" w:rsidRDefault="00000000">
      <w:pPr>
        <w:widowControl/>
        <w:jc w:val="left"/>
        <w:rPr>
          <w:color w:val="000000" w:themeColor="text1"/>
        </w:rPr>
      </w:pPr>
      <w:r w:rsidRPr="00C5061E">
        <w:rPr>
          <w:rFonts w:ascii="仿宋_GB2312" w:eastAsia="仿宋_GB2312" w:hAnsi="仿宋_GB2312" w:cs="仿宋_GB2312"/>
          <w:color w:val="000000" w:themeColor="text1"/>
          <w:kern w:val="0"/>
          <w:sz w:val="31"/>
          <w:szCs w:val="31"/>
          <w:lang w:bidi="ar"/>
        </w:rPr>
        <w:t>高校教师师德禁行行为</w:t>
      </w:r>
      <w:r w:rsidRPr="00C5061E">
        <w:rPr>
          <w:rFonts w:ascii="Times New Roman" w:eastAsia="宋体" w:hAnsi="Times New Roman" w:cs="Times New Roman"/>
          <w:color w:val="000000" w:themeColor="text1"/>
          <w:kern w:val="0"/>
          <w:sz w:val="31"/>
          <w:szCs w:val="31"/>
          <w:lang w:bidi="ar"/>
        </w:rPr>
        <w:t>“</w:t>
      </w:r>
      <w:r w:rsidRPr="00C5061E">
        <w:rPr>
          <w:rFonts w:ascii="仿宋_GB2312" w:eastAsia="仿宋_GB2312" w:hAnsi="仿宋_GB2312" w:cs="仿宋_GB2312"/>
          <w:color w:val="000000" w:themeColor="text1"/>
          <w:kern w:val="0"/>
          <w:sz w:val="31"/>
          <w:szCs w:val="31"/>
          <w:lang w:bidi="ar"/>
        </w:rPr>
        <w:t>红七条</w:t>
      </w:r>
      <w:r w:rsidRPr="00C5061E">
        <w:rPr>
          <w:rFonts w:ascii="Times New Roman" w:eastAsia="宋体" w:hAnsi="Times New Roman" w:cs="Times New Roman"/>
          <w:color w:val="000000" w:themeColor="text1"/>
          <w:kern w:val="0"/>
          <w:sz w:val="31"/>
          <w:szCs w:val="31"/>
          <w:lang w:bidi="ar"/>
        </w:rPr>
        <w:t>”</w:t>
      </w:r>
    </w:p>
    <w:p w14:paraId="65B1497F" w14:textId="77777777" w:rsidR="00D87702" w:rsidRPr="00C5061E" w:rsidRDefault="00000000">
      <w:pPr>
        <w:widowControl/>
        <w:jc w:val="left"/>
        <w:rPr>
          <w:color w:val="000000" w:themeColor="text1"/>
        </w:rPr>
      </w:pPr>
      <w:r w:rsidRPr="00C5061E">
        <w:rPr>
          <w:rFonts w:ascii="黑体" w:eastAsia="黑体" w:hAnsi="宋体" w:cs="黑体" w:hint="eastAsia"/>
          <w:color w:val="000000" w:themeColor="text1"/>
          <w:kern w:val="0"/>
          <w:sz w:val="31"/>
          <w:szCs w:val="31"/>
          <w:lang w:bidi="ar"/>
        </w:rPr>
        <w:t>四、其他</w:t>
      </w:r>
    </w:p>
    <w:p w14:paraId="1661171E" w14:textId="5076E2C6" w:rsidR="00D87702" w:rsidRPr="00C5061E" w:rsidRDefault="00000000">
      <w:pPr>
        <w:widowControl/>
        <w:jc w:val="left"/>
        <w:rPr>
          <w:rFonts w:ascii="仿宋_GB2312" w:eastAsia="仿宋_GB2312" w:hAnsi="仿宋_GB2312" w:cs="仿宋_GB2312"/>
          <w:color w:val="000000" w:themeColor="text1"/>
          <w:kern w:val="0"/>
          <w:sz w:val="31"/>
          <w:szCs w:val="31"/>
          <w:lang w:bidi="ar"/>
        </w:rPr>
      </w:pPr>
      <w:r w:rsidRPr="00C5061E">
        <w:rPr>
          <w:rFonts w:ascii="仿宋_GB2312" w:eastAsia="仿宋_GB2312" w:hAnsi="仿宋_GB2312" w:cs="仿宋_GB2312"/>
          <w:color w:val="000000" w:themeColor="text1"/>
          <w:kern w:val="0"/>
          <w:sz w:val="31"/>
          <w:szCs w:val="31"/>
          <w:lang w:bidi="ar"/>
        </w:rPr>
        <w:t>传达学习全国</w:t>
      </w:r>
      <w:r w:rsidR="00F96B4D" w:rsidRPr="00C5061E">
        <w:rPr>
          <w:rFonts w:ascii="仿宋_GB2312" w:eastAsia="仿宋_GB2312" w:hAnsi="仿宋_GB2312" w:cs="仿宋_GB2312" w:hint="eastAsia"/>
          <w:color w:val="000000" w:themeColor="text1"/>
          <w:kern w:val="0"/>
          <w:sz w:val="31"/>
          <w:szCs w:val="31"/>
          <w:lang w:bidi="ar"/>
        </w:rPr>
        <w:t>两会</w:t>
      </w:r>
      <w:r w:rsidRPr="00C5061E">
        <w:rPr>
          <w:rFonts w:ascii="仿宋_GB2312" w:eastAsia="仿宋_GB2312" w:hAnsi="仿宋_GB2312" w:cs="仿宋_GB2312"/>
          <w:color w:val="000000" w:themeColor="text1"/>
          <w:kern w:val="0"/>
          <w:sz w:val="31"/>
          <w:szCs w:val="31"/>
          <w:lang w:bidi="ar"/>
        </w:rPr>
        <w:t>精神</w:t>
      </w:r>
    </w:p>
    <w:p w14:paraId="0597EB17" w14:textId="77777777" w:rsidR="00D87702" w:rsidRPr="00C5061E" w:rsidRDefault="00000000">
      <w:pPr>
        <w:rPr>
          <w:rFonts w:ascii="仿宋_GB2312" w:eastAsia="仿宋_GB2312" w:hAnsi="仿宋_GB2312" w:cs="仿宋_GB2312"/>
          <w:b/>
          <w:bCs/>
          <w:color w:val="000000" w:themeColor="text1"/>
          <w:kern w:val="0"/>
          <w:sz w:val="31"/>
          <w:szCs w:val="31"/>
          <w:lang w:bidi="ar"/>
        </w:rPr>
      </w:pPr>
      <w:r w:rsidRPr="00C5061E">
        <w:rPr>
          <w:rFonts w:ascii="仿宋_GB2312" w:eastAsia="仿宋_GB2312" w:hAnsi="仿宋_GB2312" w:cs="仿宋_GB2312"/>
          <w:b/>
          <w:bCs/>
          <w:color w:val="000000" w:themeColor="text1"/>
          <w:kern w:val="0"/>
          <w:sz w:val="31"/>
          <w:szCs w:val="31"/>
          <w:lang w:bidi="ar"/>
        </w:rPr>
        <w:br w:type="page"/>
      </w:r>
    </w:p>
    <w:p w14:paraId="504566A0" w14:textId="227149D2" w:rsidR="00D87702" w:rsidRPr="00C5061E" w:rsidRDefault="00E0433E" w:rsidP="00E0433E">
      <w:pPr>
        <w:pStyle w:val="1"/>
        <w:widowControl/>
        <w:shd w:val="clear" w:color="auto" w:fill="FFFFFF"/>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习近平在中共中央政治局第二十五次集体学习时强调  着力提高防范应对自然灾害能力  切实维护人民群众生命财产安全</w:t>
      </w:r>
    </w:p>
    <w:p w14:paraId="45DDA460"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共中央政治局4月28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57FAAF0E"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应急管理部国家自然灾害防治研究院杨思全同志就这个问题进行讲解，提出工作建议。中央政治局的同志认真听取讲解，并进行了讨论。</w:t>
      </w:r>
    </w:p>
    <w:p w14:paraId="63D215C1"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52A4BE14"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14:paraId="0EBF0AF6"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合救援、过渡安置和恢复重建工作。</w:t>
      </w:r>
    </w:p>
    <w:p w14:paraId="6A264EB3"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33ED2995" w14:textId="77777777" w:rsidR="00E0433E"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26FEC841" w14:textId="1EB218DA" w:rsidR="00D87702" w:rsidRPr="00C5061E" w:rsidRDefault="00E0433E" w:rsidP="00E0433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习近平强调，要认真抓好防灾减灾救灾责任落实。各地区各有关部门要守土尽责，坚持统分结合、防救衔接、上下联动，推</w:t>
      </w:r>
      <w:r w:rsidRPr="00C5061E">
        <w:rPr>
          <w:rFonts w:ascii="仿宋_GB2312" w:eastAsia="仿宋_GB2312" w:hAnsi="仿宋_GB2312" w:cs="仿宋_GB2312" w:hint="eastAsia"/>
          <w:color w:val="000000" w:themeColor="text1"/>
          <w:kern w:val="0"/>
          <w:sz w:val="32"/>
          <w:szCs w:val="32"/>
          <w:lang w:bidi="ar"/>
        </w:rPr>
        <w:lastRenderedPageBreak/>
        <w:t>动形成齐抓共管、协同配合的工作格局。树立和践行正确政绩观，坚决纠正重发展轻安全、重救灾轻预防等倾向。加强教育培训，提高各级干部的防灾减灾救灾能力。</w:t>
      </w:r>
    </w:p>
    <w:p w14:paraId="27F8703F" w14:textId="77777777" w:rsidR="00D87702" w:rsidRPr="00C5061E" w:rsidRDefault="00000000">
      <w:pPr>
        <w:rPr>
          <w:rFonts w:ascii="方正小标宋简体" w:eastAsia="方正小标宋简体" w:hAnsi="方正小标宋简体" w:cs="方正小标宋简体"/>
          <w:color w:val="000000" w:themeColor="text1"/>
          <w:sz w:val="36"/>
          <w:szCs w:val="36"/>
          <w:shd w:val="clear" w:color="auto" w:fill="FFFFFF"/>
        </w:rPr>
      </w:pPr>
      <w:r w:rsidRPr="00C5061E">
        <w:rPr>
          <w:rFonts w:ascii="方正小标宋简体" w:eastAsia="方正小标宋简体" w:hAnsi="方正小标宋简体" w:cs="方正小标宋简体" w:hint="eastAsia"/>
          <w:color w:val="000000" w:themeColor="text1"/>
          <w:sz w:val="36"/>
          <w:szCs w:val="36"/>
          <w:shd w:val="clear" w:color="auto" w:fill="FFFFFF"/>
        </w:rPr>
        <w:br w:type="page"/>
      </w:r>
    </w:p>
    <w:p w14:paraId="347FE316" w14:textId="6E4DDBCC" w:rsidR="00D87702" w:rsidRPr="00C5061E" w:rsidRDefault="00DB0816">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习近平在全军高级干部培训班开班式上发表重要讲话</w:t>
      </w:r>
    </w:p>
    <w:p w14:paraId="5477499A" w14:textId="77777777" w:rsidR="00D87702" w:rsidRPr="00C5061E" w:rsidRDefault="00D87702">
      <w:pPr>
        <w:rPr>
          <w:rStyle w:val="a4"/>
          <w:rFonts w:ascii="宋体" w:eastAsia="宋体" w:hAnsi="宋体" w:cs="宋体"/>
          <w:color w:val="000000" w:themeColor="text1"/>
          <w:sz w:val="24"/>
          <w:shd w:val="clear" w:color="auto" w:fill="FFFFFF"/>
        </w:rPr>
      </w:pPr>
    </w:p>
    <w:p w14:paraId="440DA6F1" w14:textId="77777777" w:rsidR="00DD2569"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4月8日上午，全军高级干部培训班在国防大学开班。中共中央总书记、国家主席、中央军委主席习近平出席开班式并发表重要讲话。</w:t>
      </w:r>
    </w:p>
    <w:p w14:paraId="1D2B1B1F" w14:textId="77777777" w:rsidR="00DD2569"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全军高级干部培训班8日上午在国防大学开班。中共中央总书记、国家主席、中央军委主席习近平出席开班式并发表重要讲话。他强调，要以新时代中国特色社会主义思想为指导，深入贯彻新时代强军思想，开展思想整风，深化政治整训，加强我军干部队伍革命性锻造，始终保持人民军队纯洁光荣，以崭新政治面貌迎接建军一百周年。</w:t>
      </w:r>
    </w:p>
    <w:p w14:paraId="66B41CA2" w14:textId="77777777" w:rsidR="00DD2569"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指出，我党我军是用理想信念凝聚起来的，加入这个党、这支军队，就要笃信马克思主义，就要忠诚于党的信仰、党的组织、党的事业。要认真学习党的创新理论，掌握贯穿其中的马克思主义立场观点方法，以理论上的清醒保证政治上的坚定。军队领导干部特别是高级干部要带头严肃党内政治生活，当好讲真话的表率，涵养能容人的雅量，营造说实情、建诤言、敢斗争的浓厚氛围。</w:t>
      </w:r>
    </w:p>
    <w:p w14:paraId="7F8779C6" w14:textId="77777777" w:rsidR="00DD2569"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习近平强调，我们党是始终代表最广大人民根本利益的马克思主义政党，没有任何自己的特殊利益，一切谋私贪腐的思想和行为都同党的性质宗旨格格不入。军队各级干部要自觉摆正位置，</w:t>
      </w:r>
      <w:r w:rsidRPr="00C5061E">
        <w:rPr>
          <w:rFonts w:ascii="仿宋_GB2312" w:eastAsia="仿宋_GB2312" w:hAnsi="仿宋_GB2312" w:cs="仿宋_GB2312" w:hint="eastAsia"/>
          <w:color w:val="000000" w:themeColor="text1"/>
          <w:kern w:val="0"/>
          <w:sz w:val="32"/>
          <w:szCs w:val="32"/>
          <w:lang w:bidi="ar"/>
        </w:rPr>
        <w:lastRenderedPageBreak/>
        <w:t>站稳群众立场，克服一切脱离群众的私心杂念。高级干部要带头恢复和弘扬我党我军优良传统，放下官架子、回归革命军人本色，让新风正气在部队更加充盈。要懂法纪、明规矩、知敬畏，做到法规制度面前人人平等，遵守法规制度没有特殊，执行法规制度没有例外。</w:t>
      </w:r>
    </w:p>
    <w:p w14:paraId="39C7FE61" w14:textId="77777777" w:rsidR="00DD2569"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指出，我党我军是在同各种错误思想作风的斗争中不断发展壮大的。相信在新时代中国特色社会主义思想指引下，人民军队一定能够以新的历史条件下的空前团结统一，书写无愧于革命先辈、无愧于百年基业、无愧于伟大时代的强军兴军新篇章。</w:t>
      </w:r>
    </w:p>
    <w:p w14:paraId="35A3AC8A" w14:textId="0869F6A9" w:rsidR="00D87702" w:rsidRPr="00C5061E" w:rsidRDefault="00DD2569" w:rsidP="00DD2569">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中央军委副主席张升民主持开班式。第一期全军高级干部培训班学员，军委机关各部门、军队驻京有关单位主要负责同志等参加。开班式以电视电话会议形式组织，在全军相关军级以上单位设分会场。</w:t>
      </w:r>
    </w:p>
    <w:p w14:paraId="5B03D260" w14:textId="77777777" w:rsidR="00D87702" w:rsidRPr="00C5061E" w:rsidRDefault="00D87702">
      <w:pPr>
        <w:widowControl/>
        <w:ind w:firstLineChars="200" w:firstLine="640"/>
        <w:jc w:val="left"/>
        <w:rPr>
          <w:rFonts w:ascii="仿宋_GB2312" w:eastAsia="仿宋_GB2312" w:hAnsi="仿宋_GB2312" w:cs="仿宋_GB2312"/>
          <w:color w:val="000000" w:themeColor="text1"/>
          <w:kern w:val="0"/>
          <w:sz w:val="32"/>
          <w:szCs w:val="32"/>
          <w:lang w:bidi="ar"/>
        </w:rPr>
      </w:pPr>
    </w:p>
    <w:p w14:paraId="6C34F40B" w14:textId="77777777" w:rsidR="00D87702" w:rsidRPr="00C5061E" w:rsidRDefault="00000000">
      <w:pPr>
        <w:rPr>
          <w:rFonts w:ascii="方正小标宋简体" w:eastAsia="方正小标宋简体" w:hAnsi="方正小标宋简体" w:cs="方正小标宋简体"/>
          <w:color w:val="000000" w:themeColor="text1"/>
          <w:sz w:val="36"/>
          <w:szCs w:val="36"/>
          <w:shd w:val="clear" w:color="auto" w:fill="FFFFFF"/>
        </w:rPr>
      </w:pPr>
      <w:r w:rsidRPr="00C5061E">
        <w:rPr>
          <w:rFonts w:ascii="方正小标宋简体" w:eastAsia="方正小标宋简体" w:hAnsi="方正小标宋简体" w:cs="方正小标宋简体" w:hint="eastAsia"/>
          <w:color w:val="000000" w:themeColor="text1"/>
          <w:sz w:val="36"/>
          <w:szCs w:val="36"/>
          <w:shd w:val="clear" w:color="auto" w:fill="FFFFFF"/>
        </w:rPr>
        <w:br w:type="page"/>
      </w:r>
    </w:p>
    <w:p w14:paraId="0EEBAE44" w14:textId="063E6B22" w:rsidR="00D87702" w:rsidRPr="00C5061E" w:rsidRDefault="00B61DDE">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习近平在加强基础研究座谈会上强调 以更大力度更实举措加强基础研究 进一步打牢科技强国建设根基</w:t>
      </w:r>
    </w:p>
    <w:p w14:paraId="17A42F6A" w14:textId="77777777" w:rsidR="00D87702" w:rsidRPr="00C5061E" w:rsidRDefault="00D87702">
      <w:pPr>
        <w:rPr>
          <w:rStyle w:val="a4"/>
          <w:rFonts w:ascii="宋体" w:eastAsia="宋体" w:hAnsi="宋体" w:cs="宋体"/>
          <w:color w:val="000000" w:themeColor="text1"/>
          <w:sz w:val="24"/>
          <w:shd w:val="clear" w:color="auto" w:fill="FFFFFF"/>
        </w:rPr>
      </w:pPr>
    </w:p>
    <w:p w14:paraId="3833EFB7" w14:textId="77777777"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共中央总书记、国家主席、中央军委主席习近平30日上午在上海出席加强基础研究座谈会并发表重要讲话。他强调，基础研究是整个科学体系的源头，是所有技术问题的总机关。要以更大力度、更实举措加强基础研究，提升我国原始创新能力，进一步打牢科技强国建设根基。</w:t>
      </w:r>
    </w:p>
    <w:p w14:paraId="3A10AAB7" w14:textId="0A076834"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中共中央政治局常委、中央办公厅主任蔡奇出席座谈会，中共中央政治局常委、国务院副总理丁薛祥主持座谈会。</w:t>
      </w:r>
    </w:p>
    <w:p w14:paraId="2C88310B" w14:textId="59354C5C"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座谈会上，科技部部长阴和俊、教育部部长怀进鹏、中国科学院院长侯建国、上海市委书记陈吉宁、北京大学数学科学学院院长刘若川、中国科学院深圳先进技术研究院院长刘陈立、浦江实验室教授乔宇、西部超导材料科技股份有限公司首席科学家张平祥先后发言，就加强基础研究介绍工作情况、提出意见建议。</w:t>
      </w:r>
    </w:p>
    <w:p w14:paraId="24308FEA" w14:textId="6CBF4B79"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在听取大家发言后，习近平发表重要讲话。他指出，党的十八大以来，党中央高度重视基础研究，通过优化科研布局、加大投入保障、创新体制机制等，推动我国基础研究水平显著提升。当前，新一轮科技革命和产业变革加速突破，全球科技竞争更加聚焦基础前沿领域，原创性颠覆性创新的重要性日益凸显。我们</w:t>
      </w:r>
      <w:r w:rsidRPr="00C5061E">
        <w:rPr>
          <w:rFonts w:ascii="仿宋_GB2312" w:eastAsia="仿宋_GB2312" w:hAnsi="仿宋_GB2312" w:cs="仿宋_GB2312" w:hint="eastAsia"/>
          <w:color w:val="000000" w:themeColor="text1"/>
          <w:kern w:val="0"/>
          <w:sz w:val="32"/>
          <w:szCs w:val="32"/>
          <w:lang w:bidi="ar"/>
        </w:rPr>
        <w:lastRenderedPageBreak/>
        <w:t>要抓住机遇、应对挑战，切实把基础研究工作摆上重要日程，持续抓下去，不断抓出新成效。</w:t>
      </w:r>
    </w:p>
    <w:p w14:paraId="08D74F9E" w14:textId="01BF49F0"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要加强统筹谋划和顶层设计，优化基础研究系统布局。坚持“四个面向”战略导向，进一步明确基础研究的主攻方向和重点领域。强化国家科研机构、高水平研究型大学等引领作用，鼓励和规范发展新型研发机构，推动企业主导的产学研用深度融合，打通基础研究、应用开发、成果转化的创新链条。加强基础学科建设，促进应用学科与基础学科协调发展。</w:t>
      </w:r>
    </w:p>
    <w:p w14:paraId="34C04D27" w14:textId="22841BBC"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指出，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0B9B1A1D" w14:textId="4128C0D5"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要加强对基础研究的支持保障。逐步提高基础研究经费占比，形成多元化投入格局。体系化布局建设重大科技基础设施，建设智能化科研平台系统。健全符合基础研究特点的分类评价体系，改善基础研究人员的工作和生活条件，营造开放包容、宽容失败的创新环境。加强科研诚信建设。</w:t>
      </w:r>
    </w:p>
    <w:p w14:paraId="7C0E959F" w14:textId="537A8B70"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习近平指出，要主动融入全球创新网络，深化基础研究国际交流合作，联合开展气候变化、能源环境、生命健康等重大科学问题攻关，积极参与全球科技治理。</w:t>
      </w:r>
    </w:p>
    <w:p w14:paraId="4569B8B4" w14:textId="1F441C49"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丁薛祥主持会议时表示，习近平总书记重要讲话充分肯定我国基础研究取得的成就，全面分析面临的新形势新挑战，对加强基础研究作出战略部署、提出明确要求。讲话高屋建瓴、内涵丰富，具有很强的政治性、思想性、指导性，为加强基础研究指明了前进方向、提供了根本遵循。我们要深学细悟总书记重要讲话精神，准确把握党中央战略意图，增强紧迫感、责任感、使命感，以更加坚定的信心和决心、更加务实的举措和行动，全面加强基础研究，着力提升原始创新能力，为实现高水平科技自立自强、建设科技强国努力奋斗。</w:t>
      </w:r>
    </w:p>
    <w:p w14:paraId="33FE4788" w14:textId="12FDD2C5" w:rsidR="00B61DDE"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尹力、石泰峰、刘国中、张国清、黄坤明出席座谈会。</w:t>
      </w:r>
    </w:p>
    <w:p w14:paraId="22DB0565" w14:textId="2E8B9686" w:rsidR="00D87702" w:rsidRPr="00C5061E" w:rsidRDefault="00B61DDE" w:rsidP="00B61DDE">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中央和国家机关有关部门、军队有关单位、部分省市主要负责同志，有关高校、科研机构、国家实验室、企业负责人和科研人员代表等参加座谈会。</w:t>
      </w:r>
    </w:p>
    <w:p w14:paraId="6EDE554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26901CC9" w14:textId="7CB455EC" w:rsidR="00D87702" w:rsidRPr="00C5061E" w:rsidRDefault="00D96C2D">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习近平总书记会见中国国民党主席郑丽文</w:t>
      </w:r>
    </w:p>
    <w:p w14:paraId="19B0D29F"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新华社北京4月10日电　中共中央总书记习近平10日上午在北京会见了郑丽文主席率领的中国国民党访问团。</w:t>
      </w:r>
    </w:p>
    <w:p w14:paraId="4C1DED7A"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对郑丽文率团来访表示欢迎。他指出，国共两党领导人时隔10年再次会面，对两党关系、两岸关系发展具有重要意义。两岸同胞同属中华民族，包括台湾同胞在内的各族人民共同缔造了统一的多民族国家，共同书写了辉煌的中国历史，共同创造了灿烂的中华文明，共同培育了伟大的民族精神，也铸就了国土不可分、国家不可乱、民族不可散、文明不可断的共同信念，引领中华民族自强不息、中华文明绵延不断。</w:t>
      </w:r>
    </w:p>
    <w:p w14:paraId="425C6BC6"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无论国际形势、台海局势如何变化，中华民族伟大复兴的大趋势不会改变，两岸同胞走亲走近、走到一起的大潮流不会改变。两岸同胞都期盼台海和平安宁，期盼两岸关系改善发展，期盼生活更加美好，这是国共两党不可推卸的责任，也是携手合作的动力。我们愿在坚持“九二共识”、反对“台独”的共同政治基础上，同包括中国国民党在内的台湾各政党、团体和社会各界人士一道，加强交流对话，为两岸谋和平、为同胞谋福祉、为民族谋复兴，把两岸关系的未来牢牢掌握在中国人自己手中。</w:t>
      </w:r>
    </w:p>
    <w:p w14:paraId="44724A87"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习近平就两岸关系发展提出4点意见。</w:t>
      </w:r>
    </w:p>
    <w:p w14:paraId="33A8AC5A"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第一，坚持以正确认同促进心灵契合。两岸同胞同根同源、同文同种、血脉相连，是休戚与共的命运共同体。一家人相处，只要有话好好说、有事多商量，就没有化解不了的矛盾分歧。社会制度不同，不是搞分裂的借口。国共两党、两岸同胞要站稳民族立场，传承弘扬中华文化，坚定对中华民族、中华文化、伟大祖国的认同，增强做堂堂正正中国人的志气骨气底气。</w:t>
      </w:r>
    </w:p>
    <w:p w14:paraId="45C7F01E"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二，坚持以和平发展守护共同家园。大陆和台湾同属一个中国，中国是中华民族的共同家园。两岸同胞要守护好、建设好这个共同家园，根本在于坚持“九二共识”、反对“台独”，核心是认同两岸同属一个中国。家和万事兴。只要是有利于两岸关系和平发展的主张我们都欢迎，只要是有利于两岸关系和平发展的事我们都会尽力去做。“台独”是破坏台海和平的罪魁祸首，我们决不姑息、决不容忍。国共两党、两岸同胞要坚持民族大义，反对“台独”分裂和外来干涉，推动两岸关系和平发展，坚定守护中华民族共同家园。</w:t>
      </w:r>
    </w:p>
    <w:p w14:paraId="76E8AC67"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三，坚持以交流融合增进民生福祉。发展两岸关系的目标，是要让两岸同胞过上更美好的生活。我们将继续秉持两岸一家亲理念，积极为台湾同胞办实事、做好事、解难事。祖国大陆山河壮美、市场广阔，欢迎台湾同胞常回家看看，欢迎台湾青年来大陆交流发展，欢迎台湾农渔产品、优质商品进入大陆千家万户。</w:t>
      </w:r>
      <w:r w:rsidRPr="00C5061E">
        <w:rPr>
          <w:rFonts w:ascii="仿宋_GB2312" w:eastAsia="仿宋_GB2312" w:hAnsi="仿宋_GB2312" w:cs="仿宋_GB2312" w:hint="eastAsia"/>
          <w:color w:val="000000" w:themeColor="text1"/>
          <w:kern w:val="0"/>
          <w:sz w:val="32"/>
          <w:szCs w:val="32"/>
          <w:lang w:bidi="ar"/>
        </w:rPr>
        <w:lastRenderedPageBreak/>
        <w:t>国共两党、两岸同胞要共同扩大两岸交流交往交融，增进两岸同胞亲情福祉。</w:t>
      </w:r>
    </w:p>
    <w:p w14:paraId="227BDD15"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四，坚持以团结奋斗实现中华民族伟大复兴。今年是孙中山先生诞辰160周年，振兴中华、国家统一是他的毕生追求。今天我们已经成功走出一条中国式现代化道路，中华民族伟大复兴势不可挡。我们坚信，会有越来越多台湾同胞正确认识大陆社会制度和发展道路，深刻认识到台湾的发展前途在于强大祖国、台湾同胞的利益福祉系于中华民族伟大复兴。今年是大陆“十五五”开局之年，我们愿同广大台湾同胞共享发展机遇和成果、共同壮大中华民族经济。国共两党要巩固政治互信，保持良性互动，团结两岸同胞，携手共创祖国统一、民族复兴的美好未来。</w:t>
      </w:r>
    </w:p>
    <w:p w14:paraId="64EE0A59" w14:textId="77777777" w:rsidR="00D96C2D"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郑丽文表示，两岸人民同为炎黄子孙、同属中华民族，都受中华文化熏陶，都是中国人、一家人，理应携手推进孙中山先生提出的振兴中华。国共两党要坚持“九二共识”、反对“台独”的共同政治基础，加强政治互信，发挥沟通平台功能，致力维护中华历史、弘扬中华文化，推进两岸民间、基层、经贸、文化等各领域交流合作，支持青年交流发展，增进人民共同福祉，推动两岸关系和平发展，开创两岸关系美好未来，实现中华民族伟大复兴。</w:t>
      </w:r>
    </w:p>
    <w:p w14:paraId="21B47383" w14:textId="4B1DFB37" w:rsidR="00D87702" w:rsidRPr="00C5061E" w:rsidRDefault="00D96C2D" w:rsidP="00D96C2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王沪宁、蔡奇等参加会见。</w:t>
      </w:r>
    </w:p>
    <w:p w14:paraId="3C789321" w14:textId="332990EA" w:rsidR="00D87702" w:rsidRPr="00C5061E" w:rsidRDefault="00152B17">
      <w:pPr>
        <w:pStyle w:val="2"/>
        <w:widowControl/>
        <w:shd w:val="clear" w:color="auto" w:fill="FFFFFF"/>
        <w:spacing w:beforeAutospacing="0" w:afterAutospacing="0" w:line="690" w:lineRule="atLeast"/>
        <w:jc w:val="center"/>
        <w:rPr>
          <w:rFonts w:ascii="方正小标宋简体" w:eastAsia="方正小标宋简体" w:hAnsi="方正小标宋简体" w:cs="方正小标宋简体" w:hint="default"/>
          <w:b w:val="0"/>
          <w:bCs w:val="0"/>
          <w:color w:val="000000" w:themeColor="text1"/>
          <w:kern w:val="44"/>
          <w:shd w:val="clear" w:color="auto" w:fill="FFFFFF"/>
          <w:lang w:bidi="ar"/>
        </w:rPr>
      </w:pPr>
      <w:r w:rsidRPr="00C5061E">
        <w:rPr>
          <w:rFonts w:ascii="方正小标宋简体" w:eastAsia="方正小标宋简体" w:hAnsi="方正小标宋简体" w:cs="方正小标宋简体"/>
          <w:b w:val="0"/>
          <w:bCs w:val="0"/>
          <w:color w:val="000000" w:themeColor="text1"/>
          <w:shd w:val="clear" w:color="auto" w:fill="FFFFFF"/>
        </w:rPr>
        <w:lastRenderedPageBreak/>
        <w:t>习近平近日作出重要指示强调 把“义乌发展经验”进一步总结好运用好 探索走出符合各自实际的高质量发展之路</w:t>
      </w:r>
    </w:p>
    <w:p w14:paraId="20F287A0" w14:textId="77777777" w:rsidR="00152B17" w:rsidRPr="00C5061E" w:rsidRDefault="00152B17" w:rsidP="00152B1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w:t>
      </w:r>
      <w:r w:rsidRPr="00C5061E">
        <w:rPr>
          <w:rFonts w:ascii="仿宋_GB2312" w:eastAsia="仿宋_GB2312" w:hAnsi="仿宋_GB2312" w:cs="仿宋_GB2312"/>
          <w:color w:val="000000" w:themeColor="text1"/>
          <w:kern w:val="0"/>
          <w:sz w:val="32"/>
          <w:szCs w:val="32"/>
          <w:lang w:bidi="ar"/>
        </w:rPr>
        <w:t>4</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23</w:t>
      </w:r>
      <w:r w:rsidRPr="00C5061E">
        <w:rPr>
          <w:rFonts w:ascii="仿宋_GB2312" w:eastAsia="仿宋_GB2312" w:hAnsi="仿宋_GB2312" w:cs="仿宋_GB2312" w:hint="eastAsia"/>
          <w:color w:val="000000" w:themeColor="text1"/>
          <w:kern w:val="0"/>
          <w:sz w:val="32"/>
          <w:szCs w:val="32"/>
          <w:lang w:bidi="ar"/>
        </w:rPr>
        <w:t>日电</w:t>
      </w:r>
      <w:r w:rsidRPr="00C5061E">
        <w:rPr>
          <w:rFonts w:ascii="仿宋_GB2312" w:eastAsia="仿宋_GB2312" w:hAnsi="仿宋_GB2312" w:cs="仿宋_GB2312"/>
          <w:color w:val="000000" w:themeColor="text1"/>
          <w:kern w:val="0"/>
          <w:sz w:val="32"/>
          <w:szCs w:val="32"/>
          <w:lang w:bidi="ar"/>
        </w:rPr>
        <w:t> </w:t>
      </w:r>
      <w:r w:rsidRPr="00C5061E">
        <w:rPr>
          <w:rFonts w:ascii="仿宋_GB2312" w:eastAsia="仿宋_GB2312" w:hAnsi="仿宋_GB2312" w:cs="仿宋_GB2312" w:hint="eastAsia"/>
          <w:color w:val="000000" w:themeColor="text1"/>
          <w:kern w:val="0"/>
          <w:sz w:val="32"/>
          <w:szCs w:val="32"/>
          <w:lang w:bidi="ar"/>
        </w:rPr>
        <w:t>中共中央总书记、国家主席、中央军委主席习近平近日作出重要指示指出，义乌小商品闯出大市场、做成大产业，形成“义乌发展经验”，这是因地制宜发展县域经济的成功实践。</w:t>
      </w:r>
    </w:p>
    <w:p w14:paraId="11779860" w14:textId="4DFC44B2" w:rsidR="00152B17" w:rsidRPr="00C5061E" w:rsidRDefault="00152B17" w:rsidP="00152B1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要结合开展树立和践行正确政绩观学习教育，把“义乌发展经验”进一步总结好、运用好，引导各地区立足自身资源禀赋，尊重基层和群众首创精神，改革创新、真抓实干、久久为功，探索走出符合各自实际的高质量发展之路，更好服务和融入全国发展大局。</w:t>
      </w:r>
    </w:p>
    <w:p w14:paraId="22BE1E55" w14:textId="61E438A1" w:rsidR="00D87702" w:rsidRPr="00C5061E" w:rsidRDefault="00152B17" w:rsidP="00152B1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习近平在浙江工作期间，多次到义乌调研，总结推广“义乌发展经验”。这些年来，义乌不断书写“小商品、大市场”新篇章，目前小商品市场经营主体突破</w:t>
      </w:r>
      <w:r w:rsidRPr="00C5061E">
        <w:rPr>
          <w:rFonts w:ascii="仿宋_GB2312" w:eastAsia="仿宋_GB2312" w:hAnsi="仿宋_GB2312" w:cs="仿宋_GB2312"/>
          <w:color w:val="000000" w:themeColor="text1"/>
          <w:kern w:val="0"/>
          <w:sz w:val="32"/>
          <w:szCs w:val="32"/>
          <w:lang w:bidi="ar"/>
        </w:rPr>
        <w:t>126</w:t>
      </w:r>
      <w:r w:rsidRPr="00C5061E">
        <w:rPr>
          <w:rFonts w:ascii="仿宋_GB2312" w:eastAsia="仿宋_GB2312" w:hAnsi="仿宋_GB2312" w:cs="仿宋_GB2312" w:hint="eastAsia"/>
          <w:color w:val="000000" w:themeColor="text1"/>
          <w:kern w:val="0"/>
          <w:sz w:val="32"/>
          <w:szCs w:val="32"/>
          <w:lang w:bidi="ar"/>
        </w:rPr>
        <w:t>万户，与</w:t>
      </w:r>
      <w:r w:rsidRPr="00C5061E">
        <w:rPr>
          <w:rFonts w:ascii="仿宋_GB2312" w:eastAsia="仿宋_GB2312" w:hAnsi="仿宋_GB2312" w:cs="仿宋_GB2312"/>
          <w:color w:val="000000" w:themeColor="text1"/>
          <w:kern w:val="0"/>
          <w:sz w:val="32"/>
          <w:szCs w:val="32"/>
          <w:lang w:bidi="ar"/>
        </w:rPr>
        <w:t>230</w:t>
      </w:r>
      <w:r w:rsidRPr="00C5061E">
        <w:rPr>
          <w:rFonts w:ascii="仿宋_GB2312" w:eastAsia="仿宋_GB2312" w:hAnsi="仿宋_GB2312" w:cs="仿宋_GB2312" w:hint="eastAsia"/>
          <w:color w:val="000000" w:themeColor="text1"/>
          <w:kern w:val="0"/>
          <w:sz w:val="32"/>
          <w:szCs w:val="32"/>
          <w:lang w:bidi="ar"/>
        </w:rPr>
        <w:t>多个国家和地区有贸易往来，</w:t>
      </w:r>
      <w:r w:rsidRPr="00C5061E">
        <w:rPr>
          <w:rFonts w:ascii="仿宋_GB2312" w:eastAsia="仿宋_GB2312" w:hAnsi="仿宋_GB2312" w:cs="仿宋_GB2312"/>
          <w:color w:val="000000" w:themeColor="text1"/>
          <w:kern w:val="0"/>
          <w:sz w:val="32"/>
          <w:szCs w:val="32"/>
          <w:lang w:bidi="ar"/>
        </w:rPr>
        <w:t>2025</w:t>
      </w:r>
      <w:r w:rsidRPr="00C5061E">
        <w:rPr>
          <w:rFonts w:ascii="仿宋_GB2312" w:eastAsia="仿宋_GB2312" w:hAnsi="仿宋_GB2312" w:cs="仿宋_GB2312" w:hint="eastAsia"/>
          <w:color w:val="000000" w:themeColor="text1"/>
          <w:kern w:val="0"/>
          <w:sz w:val="32"/>
          <w:szCs w:val="32"/>
          <w:lang w:bidi="ar"/>
        </w:rPr>
        <w:t>年外贸出口额居全国县（市、区）首位。</w:t>
      </w:r>
    </w:p>
    <w:p w14:paraId="4B525B2F"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3EDCE21C" w14:textId="7DE9802B" w:rsidR="00D87702" w:rsidRPr="00C5061E" w:rsidRDefault="00BB121B">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习近平对湖南长沙浏阳市一烟花厂爆炸事故作出重要指示</w:t>
      </w:r>
    </w:p>
    <w:p w14:paraId="389AAF88" w14:textId="77777777" w:rsidR="00D5387C" w:rsidRPr="00C5061E" w:rsidRDefault="00D5387C" w:rsidP="00D5387C">
      <w:pPr>
        <w:widowControl/>
        <w:ind w:firstLineChars="200" w:firstLine="640"/>
        <w:jc w:val="left"/>
        <w:rPr>
          <w:rFonts w:ascii="黑体" w:eastAsia="黑体" w:hAnsi="黑体" w:cs="仿宋_GB2312"/>
          <w:color w:val="000000" w:themeColor="text1"/>
          <w:kern w:val="0"/>
          <w:sz w:val="32"/>
          <w:szCs w:val="32"/>
          <w:lang w:bidi="ar"/>
        </w:rPr>
      </w:pPr>
      <w:r w:rsidRPr="00C5061E">
        <w:rPr>
          <w:rFonts w:ascii="黑体" w:eastAsia="黑体" w:hAnsi="黑体" w:cs="仿宋_GB2312" w:hint="eastAsia"/>
          <w:color w:val="000000" w:themeColor="text1"/>
          <w:kern w:val="0"/>
          <w:sz w:val="32"/>
          <w:szCs w:val="32"/>
          <w:lang w:bidi="ar"/>
        </w:rPr>
        <w:t>近平对湖南长沙浏阳市一烟花厂爆炸事故作出重要指示强调</w:t>
      </w:r>
    </w:p>
    <w:p w14:paraId="18DF0C17" w14:textId="77777777" w:rsidR="00D5387C" w:rsidRPr="00C5061E" w:rsidRDefault="00D5387C" w:rsidP="00D5387C">
      <w:pPr>
        <w:widowControl/>
        <w:ind w:firstLineChars="200" w:firstLine="640"/>
        <w:jc w:val="left"/>
        <w:rPr>
          <w:rFonts w:ascii="黑体" w:eastAsia="黑体" w:hAnsi="黑体" w:cs="仿宋_GB2312"/>
          <w:color w:val="000000" w:themeColor="text1"/>
          <w:kern w:val="0"/>
          <w:sz w:val="32"/>
          <w:szCs w:val="32"/>
          <w:lang w:bidi="ar"/>
        </w:rPr>
      </w:pPr>
      <w:r w:rsidRPr="00C5061E">
        <w:rPr>
          <w:rFonts w:ascii="黑体" w:eastAsia="黑体" w:hAnsi="黑体" w:cs="仿宋_GB2312" w:hint="eastAsia"/>
          <w:color w:val="000000" w:themeColor="text1"/>
          <w:kern w:val="0"/>
          <w:sz w:val="32"/>
          <w:szCs w:val="32"/>
          <w:lang w:bidi="ar"/>
        </w:rPr>
        <w:t>抓好重点行业领域风险隐患排查整治</w:t>
      </w:r>
    </w:p>
    <w:p w14:paraId="7DB82C36" w14:textId="77777777" w:rsidR="00D5387C" w:rsidRPr="00C5061E" w:rsidRDefault="00D5387C" w:rsidP="00D5387C">
      <w:pPr>
        <w:widowControl/>
        <w:ind w:firstLineChars="200" w:firstLine="640"/>
        <w:jc w:val="left"/>
        <w:rPr>
          <w:rFonts w:ascii="黑体" w:eastAsia="黑体" w:hAnsi="黑体" w:cs="仿宋_GB2312"/>
          <w:color w:val="000000" w:themeColor="text1"/>
          <w:kern w:val="0"/>
          <w:sz w:val="32"/>
          <w:szCs w:val="32"/>
          <w:lang w:bidi="ar"/>
        </w:rPr>
      </w:pPr>
      <w:r w:rsidRPr="00C5061E">
        <w:rPr>
          <w:rFonts w:ascii="黑体" w:eastAsia="黑体" w:hAnsi="黑体" w:cs="仿宋_GB2312" w:hint="eastAsia"/>
          <w:color w:val="000000" w:themeColor="text1"/>
          <w:kern w:val="0"/>
          <w:sz w:val="32"/>
          <w:szCs w:val="32"/>
          <w:lang w:bidi="ar"/>
        </w:rPr>
        <w:t>加强公共安全管理</w:t>
      </w:r>
    </w:p>
    <w:p w14:paraId="126DB276" w14:textId="77777777" w:rsidR="00D5387C" w:rsidRPr="00C5061E" w:rsidRDefault="00D5387C" w:rsidP="00D5387C">
      <w:pPr>
        <w:widowControl/>
        <w:ind w:firstLineChars="200" w:firstLine="640"/>
        <w:jc w:val="left"/>
        <w:rPr>
          <w:rFonts w:ascii="黑体" w:eastAsia="黑体" w:hAnsi="黑体" w:cs="仿宋_GB2312"/>
          <w:color w:val="000000" w:themeColor="text1"/>
          <w:kern w:val="0"/>
          <w:sz w:val="32"/>
          <w:szCs w:val="32"/>
          <w:lang w:bidi="ar"/>
        </w:rPr>
      </w:pPr>
      <w:r w:rsidRPr="00C5061E">
        <w:rPr>
          <w:rFonts w:ascii="黑体" w:eastAsia="黑体" w:hAnsi="黑体" w:cs="仿宋_GB2312" w:hint="eastAsia"/>
          <w:color w:val="000000" w:themeColor="text1"/>
          <w:kern w:val="0"/>
          <w:sz w:val="32"/>
          <w:szCs w:val="32"/>
          <w:lang w:bidi="ar"/>
        </w:rPr>
        <w:t>确保人民群众生命财产安全</w:t>
      </w:r>
    </w:p>
    <w:p w14:paraId="39238A30"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黑体" w:eastAsia="黑体" w:hAnsi="黑体" w:cs="仿宋_GB2312" w:hint="eastAsia"/>
          <w:color w:val="000000" w:themeColor="text1"/>
          <w:kern w:val="0"/>
          <w:sz w:val="32"/>
          <w:szCs w:val="32"/>
          <w:lang w:bidi="ar"/>
        </w:rPr>
        <w:t>李强作出批示</w:t>
      </w:r>
    </w:p>
    <w:p w14:paraId="7763D5A6"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新华社北京5月4日电　5月4日16时40分许，湖南长沙浏阳市华盛烟花制造燃放有限公司车间发生爆炸，造成重大人员伤亡。</w:t>
      </w:r>
    </w:p>
    <w:p w14:paraId="711CA8B2"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事故发生后，中共中央总书记、国家主席、中央军委主席习近平高度重视并作出重要指示指出，湖南长沙浏阳市一烟花厂发生爆炸，造成重大人员伤亡。要抓紧搜寻失联人员，全力救治伤员，妥善做好善后等工作。要尽快查明事故原因，严肃追责。</w:t>
      </w:r>
    </w:p>
    <w:p w14:paraId="2A90A704"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习近平强调，各地区和有关部门要深刻汲取教训，盯紧压实安全生产责任，抓好重点行业领域风险隐患排查整治，加强公共安全管理，确保人民群众生命财产安全。</w:t>
      </w:r>
    </w:p>
    <w:p w14:paraId="3C9D83EC"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中共中央政治局常委、国务院总理李强作出批示指出，要抓紧核清人数，全力救治伤员，科学组织搜救，严防次生灾害，妥</w:t>
      </w:r>
      <w:r w:rsidRPr="00C5061E">
        <w:rPr>
          <w:rFonts w:ascii="仿宋_GB2312" w:eastAsia="仿宋_GB2312" w:hAnsi="仿宋_GB2312" w:cs="仿宋_GB2312" w:hint="eastAsia"/>
          <w:color w:val="000000" w:themeColor="text1"/>
          <w:kern w:val="0"/>
          <w:sz w:val="32"/>
          <w:szCs w:val="32"/>
          <w:lang w:bidi="ar"/>
        </w:rPr>
        <w:lastRenderedPageBreak/>
        <w:t>善做好善后工作。同时，尽快查明事故原因，依法依规严肃处理。当前正值劳动节假期，国务院安委办要督促各地引以为戒，进一步加强重点行业领域安全生产工作，严防重特大事故发生。</w:t>
      </w:r>
    </w:p>
    <w:p w14:paraId="3F09138B" w14:textId="77777777" w:rsidR="00D5387C" w:rsidRPr="00C5061E" w:rsidRDefault="00D5387C" w:rsidP="00D5387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根据习近平重要指示和李强要求，应急管理部已派出工作组赶赴现场指导。湖南省已组织力量全力做好伤员救治和现场处置等工作。目前，各项工作正在进行中。</w:t>
      </w:r>
    </w:p>
    <w:p w14:paraId="6BA940D9" w14:textId="28E6C830" w:rsidR="00D87702" w:rsidRPr="00C5061E" w:rsidRDefault="00D87702">
      <w:pPr>
        <w:widowControl/>
        <w:ind w:firstLineChars="200" w:firstLine="640"/>
        <w:jc w:val="left"/>
        <w:rPr>
          <w:rFonts w:ascii="仿宋_GB2312" w:eastAsia="仿宋_GB2312" w:hAnsi="仿宋_GB2312" w:cs="仿宋_GB2312"/>
          <w:color w:val="000000" w:themeColor="text1"/>
          <w:kern w:val="0"/>
          <w:sz w:val="32"/>
          <w:szCs w:val="32"/>
          <w:lang w:bidi="ar"/>
        </w:rPr>
      </w:pPr>
    </w:p>
    <w:p w14:paraId="19762D05"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3B7B5B7B" w14:textId="052195F7" w:rsidR="00D87702" w:rsidRPr="00C5061E" w:rsidRDefault="005F008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bookmarkStart w:id="0" w:name="_Hlk229388621"/>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习近平给中国青年五四奖章暨新时代青年先锋奖获奖者代表的回信</w:t>
      </w:r>
    </w:p>
    <w:p w14:paraId="183D19DF" w14:textId="77777777"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新华社北京5月3日电</w:t>
      </w:r>
    </w:p>
    <w:p w14:paraId="1DD07370" w14:textId="77777777"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习近平给中国青年五四奖章暨新时代青年先锋奖获奖者代表的回信</w:t>
      </w:r>
    </w:p>
    <w:p w14:paraId="725D55EC" w14:textId="77777777"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中国青年五四奖章暨新时代青年先锋奖获奖者代表：</w:t>
      </w:r>
    </w:p>
    <w:p w14:paraId="47FB0A89" w14:textId="35A7BD22"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来信收悉。你们牢记党的嘱托，扎根科技创新、乡村振兴、社会服务、卫国戍边等基层一线，以实干担当书写无悔青春，展现了新时代中国青年自信自强、昂扬向上的良好风貌。</w:t>
      </w:r>
    </w:p>
    <w:p w14:paraId="3E211E13" w14:textId="7F0F962B"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今年是“十五五”开局之年，青年建功正当其时。希望你们胸怀远大理想，矢志拼搏奋斗，带动广大青年把个人追求融入国家发展大局，立足各自岗位不断创造新业绩，在新征程上贡献青春力量。</w:t>
      </w:r>
    </w:p>
    <w:p w14:paraId="63132FD0" w14:textId="1400E124"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值此五四青年节来临之际，祝你们和全国各族青年节日快乐！</w:t>
      </w:r>
    </w:p>
    <w:p w14:paraId="721E2416" w14:textId="77777777" w:rsidR="005F0080" w:rsidRPr="00C5061E" w:rsidRDefault="005F0080" w:rsidP="005F0080">
      <w:pPr>
        <w:widowControl/>
        <w:ind w:firstLineChars="200" w:firstLine="640"/>
        <w:jc w:val="left"/>
        <w:rPr>
          <w:rFonts w:ascii="仿宋_GB2312" w:eastAsia="仿宋_GB2312" w:hAnsi="仿宋_GB2312" w:cs="仿宋_GB2312"/>
          <w:color w:val="000000" w:themeColor="text1"/>
          <w:kern w:val="0"/>
          <w:sz w:val="32"/>
          <w:szCs w:val="32"/>
          <w:lang w:bidi="ar"/>
        </w:rPr>
      </w:pPr>
    </w:p>
    <w:p w14:paraId="095B64EB" w14:textId="00C9DCC0" w:rsidR="005F0080" w:rsidRPr="00C5061E" w:rsidRDefault="005F0080" w:rsidP="005F0080">
      <w:pPr>
        <w:widowControl/>
        <w:ind w:firstLineChars="200" w:firstLine="640"/>
        <w:jc w:val="righ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w:t>
      </w:r>
    </w:p>
    <w:p w14:paraId="686C4E65" w14:textId="5B266DD7" w:rsidR="00D87702" w:rsidRPr="00C5061E" w:rsidRDefault="005F0080" w:rsidP="005F0080">
      <w:pPr>
        <w:widowControl/>
        <w:ind w:firstLineChars="200" w:firstLine="640"/>
        <w:jc w:val="righ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2026年5月2日</w:t>
      </w:r>
      <w:bookmarkEnd w:id="0"/>
    </w:p>
    <w:p w14:paraId="1B7AEE65" w14:textId="77777777" w:rsidR="00CF1400" w:rsidRPr="00C5061E" w:rsidRDefault="00000000" w:rsidP="00CF14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br w:type="page"/>
      </w:r>
    </w:p>
    <w:p w14:paraId="74424A06" w14:textId="382E4B9E" w:rsidR="00CF1400" w:rsidRPr="00C5061E" w:rsidRDefault="00CF1400" w:rsidP="00CF14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hint="default"/>
          <w:b w:val="0"/>
          <w:bCs w:val="0"/>
          <w:color w:val="000000" w:themeColor="text1"/>
          <w:sz w:val="36"/>
          <w:szCs w:val="36"/>
          <w:shd w:val="clear" w:color="auto" w:fill="FFFFFF"/>
        </w:rPr>
        <w:lastRenderedPageBreak/>
        <w:tab/>
      </w:r>
      <w:r w:rsidR="00BD05B7" w:rsidRPr="00C5061E">
        <w:rPr>
          <w:rFonts w:ascii="方正小标宋简体" w:eastAsia="方正小标宋简体" w:hAnsi="方正小标宋简体" w:cs="方正小标宋简体"/>
          <w:b w:val="0"/>
          <w:bCs w:val="0"/>
          <w:color w:val="000000" w:themeColor="text1"/>
          <w:sz w:val="36"/>
          <w:szCs w:val="36"/>
          <w:shd w:val="clear" w:color="auto" w:fill="FFFFFF"/>
        </w:rPr>
        <w:t>《推动全民阅读，建设书香社会》</w:t>
      </w:r>
    </w:p>
    <w:p w14:paraId="0FEA0A73" w14:textId="27B91813"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w:t>
      </w:r>
    </w:p>
    <w:p w14:paraId="771DCE1E" w14:textId="0F52FDBA"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w:t>
      </w:r>
    </w:p>
    <w:p w14:paraId="434C91FC"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（2013年3月1日在中央党校建校80周年庆祝大会暨2013年春季学期开学典礼上的讲话）</w:t>
      </w:r>
    </w:p>
    <w:p w14:paraId="0D0BA8BC"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w:t>
      </w:r>
    </w:p>
    <w:p w14:paraId="3CAB18D3"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14:paraId="6E78AB34"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（2013年3月1日在中央党校建校80周年庆祝大会暨2013年春季学期开学典礼上的讲话）</w:t>
      </w:r>
    </w:p>
    <w:p w14:paraId="702C1D28"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2025年3月6日下午，中共中央总书记、国家主席、中央军委主席习近平看望参加全国政协十四届三次会议的民盟、民进、教育界委员，并参加联组会，听取意见和建议。 新华社记者 谢环驰/摄</w:t>
      </w:r>
    </w:p>
    <w:p w14:paraId="67676B7C"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w:t>
      </w:r>
    </w:p>
    <w:p w14:paraId="00EBBA73"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14:paraId="6CB2397A"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（2013年3月1日在中央党校建校80周年庆祝大会暨2013年春季学期开学典礼上的讲话）</w:t>
      </w:r>
    </w:p>
    <w:p w14:paraId="08DC415A"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四</w:t>
      </w:r>
    </w:p>
    <w:p w14:paraId="64895AD7"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w:t>
      </w:r>
      <w:r w:rsidRPr="00C5061E">
        <w:rPr>
          <w:rFonts w:ascii="仿宋_GB2312" w:eastAsia="仿宋_GB2312" w:hAnsi="仿宋_GB2312" w:cs="仿宋_GB2312" w:hint="eastAsia"/>
          <w:color w:val="000000" w:themeColor="text1"/>
          <w:kern w:val="0"/>
          <w:sz w:val="32"/>
          <w:szCs w:val="32"/>
          <w:lang w:bidi="ar"/>
        </w:rPr>
        <w:lastRenderedPageBreak/>
        <w:t>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14:paraId="28D0078B"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（2013年8月19日在全国宣传思想工作会议上的讲话）</w:t>
      </w:r>
    </w:p>
    <w:p w14:paraId="4E82573C"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五</w:t>
      </w:r>
    </w:p>
    <w:p w14:paraId="77DD4564"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谈到爱好，我个人爱好阅读、看电影、旅游、散步。你知道，承担我这样的工作，基本上没有自己的时间。今年春节期间，中国有一首歌，叫《时间都去哪儿了》。对我来说，问题在于我个人的时间都去哪儿了？当然是都被工作占去了。现在，我经常能做到的是读书，读书已成了我的一种生活方式。读书可以让人保持思想活力，让人得到智慧启发，让人滋养浩然之气。</w:t>
      </w:r>
    </w:p>
    <w:p w14:paraId="0FE42635"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（2014年2月7日在俄罗斯索契接受全俄国家电视广播公司记者布里廖夫专访时的谈话）</w:t>
      </w:r>
    </w:p>
    <w:p w14:paraId="47837258"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六</w:t>
      </w:r>
    </w:p>
    <w:p w14:paraId="1221892F"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要力戒浮躁，多用一些时间静心读书、静心思考，主动加快知识更新、优化知识结构，使自己任何时候才不枯、智不竭。</w:t>
      </w:r>
    </w:p>
    <w:p w14:paraId="13D65717"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（2014年5月23日至24日在上海考察时的讲话）</w:t>
      </w:r>
    </w:p>
    <w:p w14:paraId="0FBD00AD"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七</w:t>
      </w:r>
    </w:p>
    <w:p w14:paraId="1840A216"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w:t>
      </w:r>
    </w:p>
    <w:p w14:paraId="714C94D0"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（2014年10月15日在文艺工作座谈会上的讲话）</w:t>
      </w:r>
    </w:p>
    <w:p w14:paraId="7A4393F3"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2026年3月23日，中共中央总书记、国家主席、中央军委主席习近平在河北雄安新区考察，并主持召开深入推进雄安新区高质量建设和发展座谈会。这是23日上午，习近平在北京四中雄安校区考察时，走进教室同师生亲切交谈。 新华社记者 谢环驰/摄</w:t>
      </w:r>
    </w:p>
    <w:p w14:paraId="0D8FC306"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八</w:t>
      </w:r>
    </w:p>
    <w:p w14:paraId="381CC04B"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广大青年抓学习，既要惜时如金、孜孜不倦，下一番心无旁骛、静谧自怡的功夫，又要突出主干、择其精要，努力做到又博又专、愈博愈专。特别是要克服浮躁之气，静下来多读经典，多</w:t>
      </w:r>
      <w:r w:rsidRPr="00C5061E">
        <w:rPr>
          <w:rFonts w:ascii="仿宋_GB2312" w:eastAsia="仿宋_GB2312" w:hAnsi="仿宋_GB2312" w:cs="仿宋_GB2312" w:hint="eastAsia"/>
          <w:color w:val="000000" w:themeColor="text1"/>
          <w:kern w:val="0"/>
          <w:sz w:val="32"/>
          <w:szCs w:val="32"/>
          <w:lang w:bidi="ar"/>
        </w:rPr>
        <w:lastRenderedPageBreak/>
        <w:t>知其所以然。网络阅读具有方便、即时等特点，是现代阅读的重要方式，大家要合理利用。同时，充斥网络的大量信息鱼龙混杂、良莠不齐，有的虚假失真，有的缺乏知识含量，因此要特别注意取舍，以免使学习时间碎片化，以免因接受不良信息而影响自己的身心健康。</w:t>
      </w:r>
    </w:p>
    <w:p w14:paraId="0C3D134F"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（2017年5月3日在中国政法大学座谈会上的讲话）</w:t>
      </w:r>
    </w:p>
    <w:p w14:paraId="78211542"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九</w:t>
      </w:r>
    </w:p>
    <w:p w14:paraId="3F1665B8"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领导干部要结合学习领会新时代中国特色社会主义思想，多读、精读一些马克思主义经典作家的著作，多读、精读一些马克思主义中国化的经典篇章，掌握贯穿其中的马克思主义立场观点方法，将其内化于心，真正做到对马克思主义虔诚而执着、至信而深厚，真正让理想信念成为自己心中的灯塔，凝聚精气神的灵魂。</w:t>
      </w:r>
    </w:p>
    <w:p w14:paraId="66C7DFF1"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（2018年1月11日在十九届中央纪委二次全会上的讲话）</w:t>
      </w:r>
    </w:p>
    <w:p w14:paraId="64D5B7DA"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w:t>
      </w:r>
    </w:p>
    <w:p w14:paraId="3A81FC54"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共产党人要把读马克思主义经典、悟马克思主义原理当作一种生活习惯、当作一种精神追求，用经典涵养正气、淬炼思想、升华境界、指导实践。</w:t>
      </w:r>
    </w:p>
    <w:p w14:paraId="24388A90"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（2018年5月4日在纪念马克思诞辰200周年大会上的讲话）</w:t>
      </w:r>
    </w:p>
    <w:p w14:paraId="324F71F8"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十一</w:t>
      </w:r>
    </w:p>
    <w:p w14:paraId="5C5B8C5C"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学习理论最有效的办法是读原著、学原文、悟原理，强读强记，常学常新，往深里走、往实里走、往心里走，把自己摆进去、把职责摆进去、把工作摆进去，做到学、思、用贯通，知、信、行统一。</w:t>
      </w:r>
    </w:p>
    <w:p w14:paraId="78EA9FB6"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（2019年3月1日在2019年春季学期中央党校〈国家行政学院〉中青年干部培训班开班式上的讲话）</w:t>
      </w:r>
    </w:p>
    <w:p w14:paraId="3BACE10E"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十二</w:t>
      </w:r>
    </w:p>
    <w:p w14:paraId="0116A349"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要提倡多读书，建设书香社会，不断提升人民思想境界、增强人民精神力量，中华民族的精神世界就能更加厚重深邃。为人民提供更多优秀精神文化产品，善莫大焉。</w:t>
      </w:r>
    </w:p>
    <w:p w14:paraId="23297989"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（2019年8月21日在甘肃考察时的讲话）</w:t>
      </w:r>
    </w:p>
    <w:p w14:paraId="69816802"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十三</w:t>
      </w:r>
    </w:p>
    <w:p w14:paraId="5EA7778A"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图书馆是国家文化发展水平的重要标志，是滋养民族心灵、培育文化自信的重要场所。希望国图坚持正确政治方向，弘扬优秀传统文化，创新服务方式，推动全民阅读，更好满足人民精神文化需求，为建设社会主义文化强国再立新功。</w:t>
      </w:r>
    </w:p>
    <w:p w14:paraId="303CDF8D"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（2019年9月8日给国家图书馆老专家的回信）</w:t>
      </w:r>
    </w:p>
    <w:p w14:paraId="2EC4CF47"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十四</w:t>
      </w:r>
    </w:p>
    <w:p w14:paraId="61D213D9"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14:paraId="49684AD6"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（2021年9月1日在2021年秋季学期中央党校〈国家行政学院〉中青年干部培训班开班式上的讲话）</w:t>
      </w:r>
    </w:p>
    <w:p w14:paraId="7F10E552"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十五</w:t>
      </w:r>
    </w:p>
    <w:p w14:paraId="4B8D5F9B"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阅读是人类获取知识、启智增慧、培养道德的重要途径，可以让人得到思想启发，树立崇高理想，涵养浩然之气。中华民族自古提倡阅读，讲究格物致知、诚意正心，传承中华民族生生不</w:t>
      </w:r>
      <w:r w:rsidRPr="00C5061E">
        <w:rPr>
          <w:rFonts w:ascii="仿宋_GB2312" w:eastAsia="仿宋_GB2312" w:hAnsi="仿宋_GB2312" w:cs="仿宋_GB2312" w:hint="eastAsia"/>
          <w:color w:val="000000" w:themeColor="text1"/>
          <w:kern w:val="0"/>
          <w:sz w:val="32"/>
          <w:szCs w:val="32"/>
          <w:lang w:bidi="ar"/>
        </w:rPr>
        <w:lastRenderedPageBreak/>
        <w:t>息的精神，塑造中国人民自信自强的品格。希望广大党员、干部带头读书学习，修身养志，增长才干；希望孩子们养成阅读习惯，快乐阅读，健康成长；希望全社会都参与到阅读中来，形成爱读书、读好书、善读书的浓厚氛围。</w:t>
      </w:r>
    </w:p>
    <w:p w14:paraId="63C7044B"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（2022年4月23日致首届全民阅读大会的贺信）</w:t>
      </w:r>
    </w:p>
    <w:p w14:paraId="4C2AC638"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十六</w:t>
      </w:r>
    </w:p>
    <w:p w14:paraId="33670865"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要建设全民终身学习的学习型社会、学习型大国，促进人人皆学、处处能学、时时可学，不断提高国民受教育程度，全面提升人力资源开发水平，促进人的全面发展。</w:t>
      </w:r>
    </w:p>
    <w:p w14:paraId="006CE7FD"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（2023年5月29日在二十届中央政治局第五次集体学习时的讲话）</w:t>
      </w:r>
    </w:p>
    <w:p w14:paraId="135AC0D7" w14:textId="77777777" w:rsidR="00A5520C" w:rsidRPr="00C5061E" w:rsidRDefault="00A5520C" w:rsidP="00432AC8">
      <w:pPr>
        <w:widowControl/>
        <w:jc w:val="center"/>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十七</w:t>
      </w:r>
    </w:p>
    <w:p w14:paraId="1AAA1E86"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数字化时代，社会节奏快，静下心来、耐着性子坐着读本书不容易。</w:t>
      </w:r>
    </w:p>
    <w:p w14:paraId="3E7CB988"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数字阅读要和传统阅读结合起来，守住我们的内核和素养。</w:t>
      </w:r>
    </w:p>
    <w:p w14:paraId="0D539642"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（2025年3月6日在参加全国政协十四届三次会议民盟、民进和教育界委员联组会时的讲话）</w:t>
      </w:r>
    </w:p>
    <w:p w14:paraId="5AB80784" w14:textId="77777777" w:rsidR="00A5520C"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p>
    <w:p w14:paraId="2BADACCD" w14:textId="61052CDE" w:rsidR="00CF1400" w:rsidRPr="00C5061E" w:rsidRDefault="00A5520C" w:rsidP="00A5520C">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※这是习近平总书记2013年3月至2025年3月期间有关推动全民阅读，建设书香社会重要论述的节录。</w:t>
      </w:r>
    </w:p>
    <w:p w14:paraId="0441414A" w14:textId="503D3BB6" w:rsidR="00CF1400" w:rsidRPr="00C5061E" w:rsidRDefault="00CF1400" w:rsidP="00CF14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color w:val="000000" w:themeColor="text1"/>
        </w:rPr>
        <w:br w:type="page"/>
      </w:r>
      <w:r w:rsidR="00BD05B7"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《在省部级主要领导干部学习贯彻党的二十届四中全会精神专题研讨班上的讲话》</w:t>
      </w:r>
    </w:p>
    <w:p w14:paraId="7ACFBD56" w14:textId="7777777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党中央举办这次研讨班，主题是学习贯彻党的二十届四中全会精神。下面，我讲3个问题。</w:t>
      </w:r>
    </w:p>
    <w:p w14:paraId="1A883B67" w14:textId="7CF96BD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一、充分认识制定和实施五年规划是我们的重要政治优势</w:t>
      </w:r>
    </w:p>
    <w:p w14:paraId="13233FE3" w14:textId="6BC1983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新中国成立以来，我国已经制定和实施了</w:t>
      </w:r>
      <w:r w:rsidRPr="00C5061E">
        <w:rPr>
          <w:rFonts w:ascii="仿宋_GB2312" w:eastAsia="仿宋_GB2312" w:hAnsi="仿宋_GB2312" w:cs="仿宋_GB2312"/>
          <w:color w:val="000000" w:themeColor="text1"/>
          <w:kern w:val="0"/>
          <w:sz w:val="32"/>
          <w:szCs w:val="32"/>
          <w:lang w:bidi="ar"/>
        </w:rPr>
        <w:t>14</w:t>
      </w:r>
      <w:r w:rsidRPr="00C5061E">
        <w:rPr>
          <w:rFonts w:ascii="仿宋_GB2312" w:eastAsia="仿宋_GB2312" w:hAnsi="仿宋_GB2312" w:cs="仿宋_GB2312" w:hint="eastAsia"/>
          <w:color w:val="000000" w:themeColor="text1"/>
          <w:kern w:val="0"/>
          <w:sz w:val="32"/>
          <w:szCs w:val="32"/>
          <w:lang w:bidi="ar"/>
        </w:rPr>
        <w:t>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w:t>
      </w:r>
      <w:r w:rsidRPr="00C5061E">
        <w:rPr>
          <w:rFonts w:ascii="仿宋_GB2312" w:eastAsia="仿宋_GB2312" w:hAnsi="仿宋_GB2312" w:cs="仿宋_GB2312"/>
          <w:color w:val="000000" w:themeColor="text1"/>
          <w:kern w:val="0"/>
          <w:sz w:val="32"/>
          <w:szCs w:val="32"/>
          <w:lang w:bidi="ar"/>
        </w:rPr>
        <w:t>4</w:t>
      </w:r>
      <w:r w:rsidRPr="00C5061E">
        <w:rPr>
          <w:rFonts w:ascii="仿宋_GB2312" w:eastAsia="仿宋_GB2312" w:hAnsi="仿宋_GB2312" w:cs="仿宋_GB2312" w:hint="eastAsia"/>
          <w:color w:val="000000" w:themeColor="text1"/>
          <w:kern w:val="0"/>
          <w:sz w:val="32"/>
          <w:szCs w:val="32"/>
          <w:lang w:bidi="ar"/>
        </w:rPr>
        <w:t>个方面。</w:t>
      </w:r>
    </w:p>
    <w:p w14:paraId="5A6B7893" w14:textId="0FD4A4C3"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w:t>
      </w:r>
      <w:r w:rsidRPr="00C5061E">
        <w:rPr>
          <w:rFonts w:ascii="仿宋_GB2312" w:eastAsia="仿宋_GB2312" w:hAnsi="仿宋_GB2312" w:cs="仿宋_GB2312"/>
          <w:color w:val="000000" w:themeColor="text1"/>
          <w:kern w:val="0"/>
          <w:sz w:val="32"/>
          <w:szCs w:val="32"/>
          <w:lang w:bidi="ar"/>
        </w:rPr>
        <w:t>1</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20</w:t>
      </w:r>
      <w:r w:rsidRPr="00C5061E">
        <w:rPr>
          <w:rFonts w:ascii="仿宋_GB2312" w:eastAsia="仿宋_GB2312" w:hAnsi="仿宋_GB2312" w:cs="仿宋_GB2312" w:hint="eastAsia"/>
          <w:color w:val="000000" w:themeColor="text1"/>
          <w:kern w:val="0"/>
          <w:sz w:val="32"/>
          <w:szCs w:val="32"/>
          <w:lang w:bidi="ar"/>
        </w:rPr>
        <w:t>日，省部级主要领导干部学习贯彻党的二十届四中全会精神专题研讨班在中央党校（国家行政学院）开班。中共中央总书记、国家主席、中央军委主席习近平在开班式上发表重要讲话。</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新华社记者</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谢环驰</w:t>
      </w:r>
      <w:r w:rsidRPr="00C5061E">
        <w:rPr>
          <w:rFonts w:ascii="仿宋_GB2312" w:eastAsia="仿宋_GB2312" w:hAnsi="仿宋_GB2312" w:cs="仿宋_GB2312"/>
          <w:color w:val="000000" w:themeColor="text1"/>
          <w:kern w:val="0"/>
          <w:sz w:val="32"/>
          <w:szCs w:val="32"/>
          <w:lang w:bidi="ar"/>
        </w:rPr>
        <w:t>/</w:t>
      </w:r>
      <w:r w:rsidRPr="00C5061E">
        <w:rPr>
          <w:rFonts w:ascii="仿宋_GB2312" w:eastAsia="仿宋_GB2312" w:hAnsi="仿宋_GB2312" w:cs="仿宋_GB2312" w:hint="eastAsia"/>
          <w:color w:val="000000" w:themeColor="text1"/>
          <w:kern w:val="0"/>
          <w:sz w:val="32"/>
          <w:szCs w:val="32"/>
          <w:lang w:bidi="ar"/>
        </w:rPr>
        <w:t>摄</w:t>
      </w:r>
    </w:p>
    <w:p w14:paraId="045D1777" w14:textId="110BE173"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一是有利于实现党的领导。通过制定和实施五年规划，把党的主张转化为国家意志，凝聚全社会共识，激发全体人民奋斗力量，把党的领导落实到经济社会发展各方面全过程。</w:t>
      </w:r>
    </w:p>
    <w:p w14:paraId="4B456229" w14:textId="7D03ACDF"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二是有利于集中力量办大事。通过制定和实施五年规划，分阶段部署一批重大任务、重大项目、重大工程，调动各方面资源</w:t>
      </w:r>
      <w:r w:rsidRPr="00C5061E">
        <w:rPr>
          <w:rFonts w:ascii="仿宋_GB2312" w:eastAsia="仿宋_GB2312" w:hAnsi="仿宋_GB2312" w:cs="仿宋_GB2312" w:hint="eastAsia"/>
          <w:color w:val="000000" w:themeColor="text1"/>
          <w:kern w:val="0"/>
          <w:sz w:val="32"/>
          <w:szCs w:val="32"/>
          <w:lang w:bidi="ar"/>
        </w:rPr>
        <w:lastRenderedPageBreak/>
        <w:t>和力量按期完成，彰显了我国社会主义制度的优越性，有力支撑了经济社会发展和国家各方面建设。</w:t>
      </w:r>
    </w:p>
    <w:p w14:paraId="35B0D4CA" w14:textId="208DDA7D"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三是有利于前瞻性把握战略问题。我们党胸怀远大目标、立志于中华民族千秋伟业，始终高度重视战略问题。五年规划属于中期规划，是对长远战略的分步落实，也是实现长远战略目标的重要保障。</w:t>
      </w:r>
    </w:p>
    <w:p w14:paraId="4009246F" w14:textId="251B3A0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四是有利于保持事业连续性。实现社会主义现代化是一个阶梯式递进、不断发展进步的历史过程。制定和实施五年规划，能够在把握方向、明确奋斗目标的前提下，一步一步坚定走，一个阶段一个阶段向前推进，从而不断积小胜为大胜，保证党和国家事业行稳致远。</w:t>
      </w:r>
    </w:p>
    <w:p w14:paraId="39C790D7" w14:textId="481AF6BD"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民统一起来，使规</w:t>
      </w:r>
      <w:r w:rsidRPr="00C5061E">
        <w:rPr>
          <w:rFonts w:ascii="仿宋_GB2312" w:eastAsia="仿宋_GB2312" w:hAnsi="仿宋_GB2312" w:cs="仿宋_GB2312" w:hint="eastAsia"/>
          <w:color w:val="000000" w:themeColor="text1"/>
          <w:kern w:val="0"/>
          <w:sz w:val="32"/>
          <w:szCs w:val="32"/>
          <w:lang w:bidi="ar"/>
        </w:rPr>
        <w:lastRenderedPageBreak/>
        <w:t>划广泛汇集经验智慧，充分激发各方面积极性；坚持规划法定原则，定了就抓落实，不随意更改、不折腾。</w:t>
      </w:r>
    </w:p>
    <w:p w14:paraId="4AC378DE" w14:textId="65C816AE"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对于我们的这个政治优势，党内外有普遍共识，国际社会也广泛赞誉。我们要进一步坚定制度自信，不断结合新的实际把这一优势发扬光大。</w:t>
      </w:r>
    </w:p>
    <w:p w14:paraId="5D29794E" w14:textId="3D183C24"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二、全面深刻准确领会和把握党的二十届四中全会的战略部署</w:t>
      </w:r>
    </w:p>
    <w:p w14:paraId="26FEFDBD" w14:textId="4F02E501"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党的二十届四中全会审议通过的《建议》，对“十五五”时期经济社会发展作出战略部署。这次研讨班，就是要通过集中学习和研讨，使大家对全会精神有更全面、更深刻、更准确的理解。</w:t>
      </w:r>
    </w:p>
    <w:p w14:paraId="360DF305" w14:textId="73A2FE4E"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全面，就是要以全局视野领会《建议》，将“十五五”时期经济社会发展的重大意义、面临形势、指导思想、重要原则、目标任务、政策举措等作为一个整体来把握，不能顾此失彼，更不能断章取义。</w:t>
      </w:r>
    </w:p>
    <w:p w14:paraId="7D136B1D" w14:textId="2F29DA28"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深刻，就是要对《建议》各项部署知其然又知其所以然，既明白是什么，又明白为什么、怎么做。特别是《建议》作出的重大判断、提出的创新举措，都是经过充分论证的，要真正理解透彻，不能囫囵吞枣、一知半解。</w:t>
      </w:r>
    </w:p>
    <w:p w14:paraId="647ECB7D" w14:textId="2EB349FA"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准确，就是要精准把握《建议》各项部署的政策界限和尺度，做到该为的必须为、能为的努力为、不该为的决不为。不同的举</w:t>
      </w:r>
      <w:r w:rsidRPr="00C5061E">
        <w:rPr>
          <w:rFonts w:ascii="仿宋_GB2312" w:eastAsia="仿宋_GB2312" w:hAnsi="仿宋_GB2312" w:cs="仿宋_GB2312" w:hint="eastAsia"/>
          <w:color w:val="000000" w:themeColor="text1"/>
          <w:kern w:val="0"/>
          <w:sz w:val="32"/>
          <w:szCs w:val="32"/>
          <w:lang w:bidi="ar"/>
        </w:rPr>
        <w:lastRenderedPageBreak/>
        <w:t>措，在适用范围、进度要求、实施手段上有差异，都要根据具体情况把握好。</w:t>
      </w:r>
    </w:p>
    <w:p w14:paraId="21B78348" w14:textId="1B8A9643"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w:t>
      </w:r>
      <w:r w:rsidRPr="00C5061E">
        <w:rPr>
          <w:rFonts w:ascii="仿宋_GB2312" w:eastAsia="仿宋_GB2312" w:hAnsi="仿宋_GB2312" w:cs="仿宋_GB2312"/>
          <w:color w:val="000000" w:themeColor="text1"/>
          <w:kern w:val="0"/>
          <w:sz w:val="32"/>
          <w:szCs w:val="32"/>
          <w:lang w:bidi="ar"/>
        </w:rPr>
        <w:t>4</w:t>
      </w:r>
      <w:r w:rsidRPr="00C5061E">
        <w:rPr>
          <w:rFonts w:ascii="仿宋_GB2312" w:eastAsia="仿宋_GB2312" w:hAnsi="仿宋_GB2312" w:cs="仿宋_GB2312" w:hint="eastAsia"/>
          <w:color w:val="000000" w:themeColor="text1"/>
          <w:kern w:val="0"/>
          <w:sz w:val="32"/>
          <w:szCs w:val="32"/>
          <w:lang w:bidi="ar"/>
        </w:rPr>
        <w:t>个问题谈些认识。</w:t>
      </w:r>
    </w:p>
    <w:p w14:paraId="39A61C21" w14:textId="3DDB279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5</w:t>
      </w:r>
      <w:r w:rsidRPr="00C5061E">
        <w:rPr>
          <w:rFonts w:ascii="仿宋_GB2312" w:eastAsia="仿宋_GB2312" w:hAnsi="仿宋_GB2312" w:cs="仿宋_GB2312" w:hint="eastAsia"/>
          <w:color w:val="000000" w:themeColor="text1"/>
          <w:kern w:val="0"/>
          <w:sz w:val="32"/>
          <w:szCs w:val="32"/>
          <w:lang w:bidi="ar"/>
        </w:rPr>
        <w:t>日下午，中共中央总书记、国家主席、中央军委主席习近平参加他所在的十四届全国人大四次会议江苏代表团审议。</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新华社记者</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殷博古</w:t>
      </w:r>
      <w:r w:rsidRPr="00C5061E">
        <w:rPr>
          <w:rFonts w:ascii="仿宋_GB2312" w:eastAsia="仿宋_GB2312" w:hAnsi="仿宋_GB2312" w:cs="仿宋_GB2312"/>
          <w:color w:val="000000" w:themeColor="text1"/>
          <w:kern w:val="0"/>
          <w:sz w:val="32"/>
          <w:szCs w:val="32"/>
          <w:lang w:bidi="ar"/>
        </w:rPr>
        <w:t>/</w:t>
      </w:r>
      <w:r w:rsidRPr="00C5061E">
        <w:rPr>
          <w:rFonts w:ascii="仿宋_GB2312" w:eastAsia="仿宋_GB2312" w:hAnsi="仿宋_GB2312" w:cs="仿宋_GB2312" w:hint="eastAsia"/>
          <w:color w:val="000000" w:themeColor="text1"/>
          <w:kern w:val="0"/>
          <w:sz w:val="32"/>
          <w:szCs w:val="32"/>
          <w:lang w:bidi="ar"/>
        </w:rPr>
        <w:t>摄</w:t>
      </w:r>
    </w:p>
    <w:p w14:paraId="5E5357E5" w14:textId="2B6ADE33"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一，敏锐把握国内外形势新变化。《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机遇抓发展和加强治理避风险提出了新的更高的要求。又比如，我国人口总体上已经由增量发展转向减量发展阶段，呈现少子化、老龄化、区域人口增减分化等趋</w:t>
      </w:r>
      <w:r w:rsidRPr="00C5061E">
        <w:rPr>
          <w:rFonts w:ascii="仿宋_GB2312" w:eastAsia="仿宋_GB2312" w:hAnsi="仿宋_GB2312" w:cs="仿宋_GB2312" w:hint="eastAsia"/>
          <w:color w:val="000000" w:themeColor="text1"/>
          <w:kern w:val="0"/>
          <w:sz w:val="32"/>
          <w:szCs w:val="32"/>
          <w:lang w:bidi="ar"/>
        </w:rPr>
        <w:lastRenderedPageBreak/>
        <w:t>势性特征，要求我们在促进人口高质量发展的同时，对经济社会发展相关政策措施进行有针对性的研究完善。这些因素既有各自的变化轨迹和特点，又相互紧密关联，我们要及时捕捉、精准研判，以便对形势的把握始终居于主动。</w:t>
      </w:r>
    </w:p>
    <w:p w14:paraId="7C11A901" w14:textId="5D80A5F0"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把握国内外形势新变化，目的在于胸怀全局、登高望远，在战略上保持定力、充满信心，在战术上精心运筹、趋利避害，不断增强我国发展的确定性和可持续性。</w:t>
      </w:r>
    </w:p>
    <w:p w14:paraId="6D6988D5" w14:textId="2B725DAE"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二，扎扎实实建设现代化产业体系。《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14:paraId="6EB9EB87" w14:textId="599104CF"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14:paraId="679D8BAB" w14:textId="13AC71A8"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发展新质生产力是建设现代化产业体系的必然要求。对此，要坚持因地制宜，立足实际推动科技创新和产业创新深度融合，不能一哄而上、跟风冒进，更不能喜新厌旧、把传统产业优势丢掉。</w:t>
      </w:r>
    </w:p>
    <w:p w14:paraId="7B54F107" w14:textId="4159234F"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23</w:t>
      </w:r>
      <w:r w:rsidRPr="00C5061E">
        <w:rPr>
          <w:rFonts w:ascii="仿宋_GB2312" w:eastAsia="仿宋_GB2312" w:hAnsi="仿宋_GB2312" w:cs="仿宋_GB2312" w:hint="eastAsia"/>
          <w:color w:val="000000" w:themeColor="text1"/>
          <w:kern w:val="0"/>
          <w:sz w:val="32"/>
          <w:szCs w:val="32"/>
          <w:lang w:bidi="ar"/>
        </w:rPr>
        <w:t>日，中共中央总书记、国家主席、中央军委主席习近平在河北雄安新区考察，并主持召开深入推进雄安新区高质量建设和发展座谈会。这是</w:t>
      </w:r>
      <w:r w:rsidRPr="00C5061E">
        <w:rPr>
          <w:rFonts w:ascii="仿宋_GB2312" w:eastAsia="仿宋_GB2312" w:hAnsi="仿宋_GB2312" w:cs="仿宋_GB2312"/>
          <w:color w:val="000000" w:themeColor="text1"/>
          <w:kern w:val="0"/>
          <w:sz w:val="32"/>
          <w:szCs w:val="32"/>
          <w:lang w:bidi="ar"/>
        </w:rPr>
        <w:t>23</w:t>
      </w:r>
      <w:r w:rsidRPr="00C5061E">
        <w:rPr>
          <w:rFonts w:ascii="仿宋_GB2312" w:eastAsia="仿宋_GB2312" w:hAnsi="仿宋_GB2312" w:cs="仿宋_GB2312" w:hint="eastAsia"/>
          <w:color w:val="000000" w:themeColor="text1"/>
          <w:kern w:val="0"/>
          <w:sz w:val="32"/>
          <w:szCs w:val="32"/>
          <w:lang w:bidi="ar"/>
        </w:rPr>
        <w:t>日上午，习近平在中国华能集团有限公司考察时，同企业员工亲切交流。</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新华社记者</w:t>
      </w:r>
      <w:r w:rsidRPr="00C5061E">
        <w:rPr>
          <w:rFonts w:ascii="仿宋_GB2312" w:eastAsia="仿宋_GB2312" w:hAnsi="仿宋_GB2312" w:cs="仿宋_GB2312"/>
          <w:color w:val="000000" w:themeColor="text1"/>
          <w:kern w:val="0"/>
          <w:sz w:val="32"/>
          <w:szCs w:val="32"/>
          <w:lang w:bidi="ar"/>
        </w:rPr>
        <w:t xml:space="preserve"> </w:t>
      </w:r>
      <w:r w:rsidRPr="00C5061E">
        <w:rPr>
          <w:rFonts w:ascii="仿宋_GB2312" w:eastAsia="仿宋_GB2312" w:hAnsi="仿宋_GB2312" w:cs="仿宋_GB2312" w:hint="eastAsia"/>
          <w:color w:val="000000" w:themeColor="text1"/>
          <w:kern w:val="0"/>
          <w:sz w:val="32"/>
          <w:szCs w:val="32"/>
          <w:lang w:bidi="ar"/>
        </w:rPr>
        <w:t>谢环驰</w:t>
      </w:r>
      <w:r w:rsidRPr="00C5061E">
        <w:rPr>
          <w:rFonts w:ascii="仿宋_GB2312" w:eastAsia="仿宋_GB2312" w:hAnsi="仿宋_GB2312" w:cs="仿宋_GB2312"/>
          <w:color w:val="000000" w:themeColor="text1"/>
          <w:kern w:val="0"/>
          <w:sz w:val="32"/>
          <w:szCs w:val="32"/>
          <w:lang w:bidi="ar"/>
        </w:rPr>
        <w:t>/</w:t>
      </w:r>
      <w:r w:rsidRPr="00C5061E">
        <w:rPr>
          <w:rFonts w:ascii="仿宋_GB2312" w:eastAsia="仿宋_GB2312" w:hAnsi="仿宋_GB2312" w:cs="仿宋_GB2312" w:hint="eastAsia"/>
          <w:color w:val="000000" w:themeColor="text1"/>
          <w:kern w:val="0"/>
          <w:sz w:val="32"/>
          <w:szCs w:val="32"/>
          <w:lang w:bidi="ar"/>
        </w:rPr>
        <w:t>摄</w:t>
      </w:r>
    </w:p>
    <w:p w14:paraId="6130F48B" w14:textId="00E08BA0"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三，以加快构建新发展格局赢得战略主动。我国人口多、市场大、产业全、发展动能强，在全球产业链供应链中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促消费、投资于物和投资于人紧密结合，找准政策发力点，努力提高国民经济循环质量和效率。</w:t>
      </w:r>
    </w:p>
    <w:p w14:paraId="78F679CB" w14:textId="3D65AE6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构建新发展格局必须畅通国内国际双循环。如何以做强国内大循环提升扩大高水平对外开放的自主性，以拓展国际循环增强国内改革发展的活力，真正实现内外联通、互促共进，有很多问</w:t>
      </w:r>
      <w:r w:rsidRPr="00C5061E">
        <w:rPr>
          <w:rFonts w:ascii="仿宋_GB2312" w:eastAsia="仿宋_GB2312" w:hAnsi="仿宋_GB2312" w:cs="仿宋_GB2312" w:hint="eastAsia"/>
          <w:color w:val="000000" w:themeColor="text1"/>
          <w:kern w:val="0"/>
          <w:sz w:val="32"/>
          <w:szCs w:val="32"/>
          <w:lang w:bidi="ar"/>
        </w:rPr>
        <w:lastRenderedPageBreak/>
        <w:t>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14:paraId="249BF17A" w14:textId="33F79D98"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第四，推动经济和社会协调发展。经济发展和社会发展相辅相成，不能一条腿长一条腿短。五年规划之所以叫国民经济和社会发展规划，道理正在于此。</w:t>
      </w:r>
    </w:p>
    <w:p w14:paraId="3EB258C5" w14:textId="13A8209B"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促进社会发展，改善民生是重点。这些年，我多次强调要把发展经济和改善民生有机统一起来，制定经济发展政策同步嵌入改善民生的要求，制定民生政策同步考虑促进经济发展的效应。《建议》关于提高人民生活品质的目标和政策举措都是实打实的，要全面落实。</w:t>
      </w:r>
    </w:p>
    <w:p w14:paraId="51BC5564" w14:textId="57813A58"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促进社会发展，必须抓好社会治理。党的二十大以来，党中央把社会治理摆在更加重要的位置。各级党委和政府要适应我国社会发展变化，坚持党建引领，强化法治保障，夯实基层基础，切实提高社会治理水平。</w:t>
      </w:r>
    </w:p>
    <w:p w14:paraId="395FD51D" w14:textId="3A6889F4"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安全是发展的前提。必须统筹发展和安全，深入贯彻总体国家安全观，健全国家安全体系，不断增强经济和社会韧性，有效防范化解各类风险，全力维护国家安全和社会稳定。</w:t>
      </w:r>
    </w:p>
    <w:p w14:paraId="3199A5D6" w14:textId="3DE2A1DE"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14:paraId="2173AA2C" w14:textId="37156C91"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三、着力提高党领导经济社会发展能力和水平</w:t>
      </w:r>
    </w:p>
    <w:p w14:paraId="50554E58" w14:textId="4BF2D503"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w:t>
      </w:r>
      <w:r w:rsidRPr="00C5061E">
        <w:rPr>
          <w:rFonts w:ascii="仿宋_GB2312" w:eastAsia="仿宋_GB2312" w:hAnsi="仿宋_GB2312" w:cs="仿宋_GB2312" w:hint="eastAsia"/>
          <w:color w:val="000000" w:themeColor="text1"/>
          <w:kern w:val="0"/>
          <w:sz w:val="32"/>
          <w:szCs w:val="32"/>
          <w:lang w:bidi="ar"/>
        </w:rPr>
        <w:t>十五五”时期目标任务能否顺利完成，党领导经济社会发展能力和水平起着决定性作用，全党要在这方面狠下功夫。</w:t>
      </w:r>
    </w:p>
    <w:p w14:paraId="112852A2" w14:textId="01775FB0"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一，进一步加强学习。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w:t>
      </w:r>
      <w:r w:rsidRPr="00C5061E">
        <w:rPr>
          <w:rFonts w:ascii="仿宋_GB2312" w:eastAsia="仿宋_GB2312" w:hAnsi="仿宋_GB2312" w:cs="仿宋_GB2312" w:hint="eastAsia"/>
          <w:color w:val="000000" w:themeColor="text1"/>
          <w:kern w:val="0"/>
          <w:sz w:val="32"/>
          <w:szCs w:val="32"/>
          <w:lang w:bidi="ar"/>
        </w:rPr>
        <w:lastRenderedPageBreak/>
        <w:t>字书”和读“无字书”结合起来，多向成功探索学习经验，多向人民群众学习智慧，不断在实践中增强现代化建设本领。</w:t>
      </w:r>
    </w:p>
    <w:p w14:paraId="5FB41DBD" w14:textId="697C7BFC"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二，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践行正确政绩观学习教育，重点要从党性上找差距、挖根源、强修养，动真碰硬解决突出问题。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5808EECE" w14:textId="67AD6137" w:rsidR="00BD05B7"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三，大力弘扬斗争精神。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w:t>
      </w:r>
      <w:r w:rsidRPr="00C5061E">
        <w:rPr>
          <w:rFonts w:ascii="仿宋_GB2312" w:eastAsia="仿宋_GB2312" w:hAnsi="仿宋_GB2312" w:cs="仿宋_GB2312" w:hint="eastAsia"/>
          <w:color w:val="000000" w:themeColor="text1"/>
          <w:kern w:val="0"/>
          <w:sz w:val="32"/>
          <w:szCs w:val="32"/>
          <w:lang w:bidi="ar"/>
        </w:rPr>
        <w:lastRenderedPageBreak/>
        <w:t>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14:paraId="521FA0E4" w14:textId="19BC57AE" w:rsidR="00CF1400" w:rsidRPr="00C5061E" w:rsidRDefault="00BD05B7" w:rsidP="00BD05B7">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第四，坚定不移惩治腐败。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各类腐败问题，切实把权力关进制度笼子，着力铲除腐败滋生的土壤和条件。要增强法规制度执行力，立明规矩、破潜规则，防止制度成为“稻草人”。</w:t>
      </w:r>
    </w:p>
    <w:p w14:paraId="7104AFBC" w14:textId="701B7298" w:rsidR="00BD05B7" w:rsidRPr="00C5061E" w:rsidRDefault="00BD05B7">
      <w:pPr>
        <w:widowControl/>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br w:type="page"/>
      </w:r>
    </w:p>
    <w:p w14:paraId="28DB7946" w14:textId="77777777" w:rsidR="00D87702" w:rsidRPr="00C5061E" w:rsidRDefault="00000000" w:rsidP="00BD05B7">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认真学习贯彻习近平总书记关于意识形态工作的重要论述</w:t>
      </w:r>
    </w:p>
    <w:p w14:paraId="2A35CE4F"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重视并切实加强意识形态工作，是我们党领导人民不断夺取革命、建设、改革胜利的优良传统和政治优势。党的十八大以来，以习近平同志为核心的党中央加强对意识形态工作的集中统一领导，正本清源、守正创新，推动意识形态领域形势发生全局性、根本性转变。新时代呼唤新担当，新征程要有新作为。我们要以习近平新时代中国特色社会主义思想为指导，认真贯彻落实习近平总书记关于意识形态工作的重要论述，坚决扛起维护意识形态安全的政治责任，奋力建设具有强大凝聚力和引领力的社会主义意识形态。</w:t>
      </w:r>
    </w:p>
    <w:p w14:paraId="7D0F7AF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一、充分认识做好意识形态工作的极端重要性</w:t>
      </w:r>
    </w:p>
    <w:p w14:paraId="6258A64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习近平总书记强调，意识形态工作是党的一项极端重要的工作，能否做好意识形态工作，事关党的前途命运，事关国家长治久安，事关民族凝聚力和向心力。这是习近平总书记鉴往知来，深刻总结历史经验教训得出的重要结论，为我们做好新时代意识形态工作提供了思想指南和行动纲领。</w:t>
      </w:r>
    </w:p>
    <w:p w14:paraId="231FA09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做好意识形态工作事关党的前途命运。马克思说：“如果从观念上来考察，那么一定的意识形式的解体足以使整个时代覆灭。”我们党从创立时期就重视抓意识形态工作。回顾党的百</w:t>
      </w:r>
      <w:r w:rsidRPr="00C5061E">
        <w:rPr>
          <w:rFonts w:ascii="仿宋_GB2312" w:eastAsia="仿宋_GB2312" w:hAnsi="仿宋_GB2312" w:cs="仿宋_GB2312"/>
          <w:color w:val="000000" w:themeColor="text1"/>
          <w:kern w:val="0"/>
          <w:sz w:val="32"/>
          <w:szCs w:val="32"/>
          <w:lang w:bidi="ar"/>
        </w:rPr>
        <w:lastRenderedPageBreak/>
        <w:t>年奋斗历程可以发现，中国革命、建设、改革的伟大成就，无不与党卓有成效的意识形态工作密切相关。中国共产党之所以能历经艰难困苦而不断发展壮大，就是因为我们党始终把意识形态工作置于党的全部工作的突出位置，使全党始终保持统一的思想、坚定的意志、协调的行动、强大的战斗力，从而在掌握历史主动中不断开拓前进。当前，我们党面临的执政环境依然是复杂的，“四大考验”和“四大危险”依然存在，这都对做好新时代意识形态工作提出了新的更高要求。习近平总书记在党的二十大报告中告诫全党，我们的工作还存在一些不足，面临不少困难和问题，意识形态领域存在不少挑战。我们党要永葆先进性、纯洁性，巩固党的执政地位和群众基础，必须大力加强党的思想理论建设，用党的创新理论武装全党、教育人民，巩固马克思主义在意识形态领域的指导地位，确保党始终走在时代前列、得到人民衷心拥护，始终成为中国特色社会主义事业的坚强领导核心。</w:t>
      </w:r>
    </w:p>
    <w:p w14:paraId="3EFAD2D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做好意识形态工作事关国家长治久安。一个政权的瓦解往往是从思想领域开始的，政治动荡、政权更迭可能在一夜之间发生，但思想演化是个长期过程。思想防线被攻破了，其他防线就很难守住。苏联亡党亡国就是前车之鉴。当前，世界百年未有之大变局加速演进，敌对势力对我思想文化领域的渗透破坏更加剧烈，各种“西化分化”“和平演变”“颜色革命”的图谋变本</w:t>
      </w:r>
      <w:r w:rsidRPr="00C5061E">
        <w:rPr>
          <w:rFonts w:ascii="仿宋_GB2312" w:eastAsia="仿宋_GB2312" w:hAnsi="仿宋_GB2312" w:cs="仿宋_GB2312"/>
          <w:color w:val="000000" w:themeColor="text1"/>
          <w:kern w:val="0"/>
          <w:sz w:val="32"/>
          <w:szCs w:val="32"/>
          <w:lang w:bidi="ar"/>
        </w:rPr>
        <w:lastRenderedPageBreak/>
        <w:t>加厉。建设中国式现代化、实现中华民族伟大复兴，绝不是轻轻松松、敲锣打鼓就能实现的，必须准备经受风高浪急甚至惊涛骇浪的重大考验，战胜包括意识形态领域在内的一切艰难险阻。前进道路上，我们在集中精力进行经济建设的同时，一刻也不能放松和削弱意识形态工作。实现国家长治久安，不是只要物质富裕就万事大吉了，精神上丧失群众也要出大问题。如果经济建设搞不好，没有实实在在的发展成果，没有人民生活的不断改善，意识形态工作会空洞苍白；如果意识形态工作搞不好，迷了眼、糊了脑、丢了魂，再大的建设成果都只是“为他人作嫁衣裳”。要用扎实的意识形态工作为国家长治久安筑起坚固的精神屏障，把加强和改进意识形态工作作为推进国家治理体系和治理能力现代化的重要内容，以意识形态安全和文化安全确保国家政治安全和政权安全。</w:t>
      </w:r>
    </w:p>
    <w:p w14:paraId="5361C25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做好意识形态工作事关民族凝聚力和向心力。毛泽东同志指出：“国家的统一，人民的团结，国内各民族的团结，这是我们的事业必定要胜利的基本保证。”中国是一个统一的多民族国家，我们辽阔的疆域是各民族共同开拓的，我们悠久的历史是各民族共同书写的，我们灿烂的文化是各民族共同创造的，我们伟大的精神是各民族共同培育的。习近平总书记指出：“人类社会发展的历史表明，对一个民族、一个国家来说，最持久、最深</w:t>
      </w:r>
      <w:r w:rsidRPr="00C5061E">
        <w:rPr>
          <w:rFonts w:ascii="仿宋_GB2312" w:eastAsia="仿宋_GB2312" w:hAnsi="仿宋_GB2312" w:cs="仿宋_GB2312"/>
          <w:color w:val="000000" w:themeColor="text1"/>
          <w:kern w:val="0"/>
          <w:sz w:val="32"/>
          <w:szCs w:val="32"/>
          <w:lang w:bidi="ar"/>
        </w:rPr>
        <w:lastRenderedPageBreak/>
        <w:t>层的力量是全社会共同认可的核心价值观。”特别是在中国这样一个历史悠久、国土广袤、民族众多、文化多样的国家，必须要有一个共同的价值追求和精神归依来塑造认同、维系认同、强化认同，否则就会一盘散沙、分崩离析、兄弟阋墙、纷乱不止。历经千百年的交往交流交融，各族人民在认同中华文化的基础上，对中华民族产生高度的民族认同，对伟大祖国产生高度的国家认同，形成坚不可摧的中华民族共同体意识。习近平总书记要求：“深刻理解把握中华文明的突出特性，在新的历史起点上不断构筑中华民族共有精神家园，为铸牢中华民族共同体意识奠定坚实的精神和文化基础。”意识形态工作是为国家立心、为民族立魂的工作，铸牢中华民族共同体意识是意识形态工作的重要内容，要着眼巩固各族人民团结奋斗的共同思想基础，坚持用中华文明突出的连续性、创新性、统一性、包容性、和平性浸润并凝聚中华民族共同体，推动中华民族成为认同度更高、凝聚力向心力更强的命运共同体。</w:t>
      </w:r>
    </w:p>
    <w:p w14:paraId="0438C251"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二、深刻把握做好意识形态工作的现实紧迫性</w:t>
      </w:r>
    </w:p>
    <w:p w14:paraId="3A02F8CE"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当前，意识形态领域形势依然严峻复杂，“黑天鹅”、“灰犀牛”事件随时可能发生。要认清做好意识形态工作的现实紧迫性，增强忧患意识，做到居安思危，沉着应对各种可以预料和难以预料的挑战考验。</w:t>
      </w:r>
    </w:p>
    <w:p w14:paraId="773886B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lastRenderedPageBreak/>
        <w:t xml:space="preserve">　　从社会思想状况看，要求我们立主导强主流。经历新时代以来的伟大实践，中国化时代化的马克思主义展现出强大真理力量，马克思主义在意识形态领域的指导地位更加巩固。但在社会舆论场中，主流的和非主流的同时并存，积极的消极的相互交织，一些非马克思主义甚至反马克思主义的观点时有出现，西方“宪政民主”、新自由主义、历史虚无主义等错误思潮不断改头换面。腐朽落后文化在一定范围、在一些社会成员中还有影响。面对各种思想文化相互激荡、交融交锋，意识形态工作必须在多元中立主导、在交锋中强主流。</w:t>
      </w:r>
    </w:p>
    <w:p w14:paraId="32EBB5A4"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从经济社会发展看，要求我们更好凝心铸魂聚力。我国发展继续保持世界经济增长引擎的重要地位，构建新发展格局迈出新步伐，高质量发展取得新成效，人民群众获得感幸福感安全感不断增强。同时要看到，我国发展不平衡不充分问题仍然突出，推动高质量发展需要加强经济宣传和舆论引导，持续加强正面宣传，把思想和行动统一到中央对形势的科学判断上来，把握发展大势，提振发展信心，改善社会预期，汇集推动发展的磅礴力量。</w:t>
      </w:r>
    </w:p>
    <w:p w14:paraId="24AEB42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从文化强国建设看，要求我们坚定自信自觉自强。一个民族的复兴，总是以文化的兴盛为强大支撑，一个时代的进步，总是以文化的繁荣为鲜明标识。建设社会主义文化强国是全面建设社会主义现代化国家、实现中华民族伟大复兴的重要基础和前</w:t>
      </w:r>
      <w:r w:rsidRPr="00C5061E">
        <w:rPr>
          <w:rFonts w:ascii="仿宋_GB2312" w:eastAsia="仿宋_GB2312" w:hAnsi="仿宋_GB2312" w:cs="仿宋_GB2312"/>
          <w:color w:val="000000" w:themeColor="text1"/>
          <w:kern w:val="0"/>
          <w:sz w:val="32"/>
          <w:szCs w:val="32"/>
          <w:lang w:bidi="ar"/>
        </w:rPr>
        <w:lastRenderedPageBreak/>
        <w:t>提。现在，中华民族伟大复兴进入了不可逆转的历史进程，越是接近这个目标，就越需要我们推动文化繁荣发展，为强国建设、民族复兴注入强大文化力量。要深入贯彻“两个结合”的根本要求，坚定不移走中国特色社会主义文化发展道路，发展面向现代化、面向世界、面向未来的，民族的科学的大众的社会主义文化，大力推动中华优秀传统文化创造性转化、创新性发展。</w:t>
      </w:r>
    </w:p>
    <w:p w14:paraId="01E3B61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从信息技术变革趋势看，要求我们主动识变应变求变。新一轮信息革命正在蓬勃兴起，特别是以云计算、大数据、人工智能等为代表的前沿技术多维创新、多点突破，在更广范围推动着思想、文化、信息的传播和共享，深刻改变着人们的生产生活，深刻改变着宣传思想文化工作的理念、手段和对象，为增强主流意识形态引领力和影响力提供了更广阔的平台。我们必须坚持守正创新，以新应新、以变应变，树立互联网思维、顺应互联网规律，主动深入互联网主阵地主战场，提高管网用网治网水平，使互联网这个最大变量变成事业发展的最大增量。</w:t>
      </w:r>
    </w:p>
    <w:p w14:paraId="2F6DBE9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从国际形势看，要求我们更加敢为有为善为。百年变局加速演进，“东升西降”趋势日益凸显，一些西方国家对中国发展势头更为恐慌焦虑，一些政客反复炒作反华议题，大国博弈中的舆论战、心理战、认知战等因素更加凸显，意识形态领域斗争</w:t>
      </w:r>
      <w:r w:rsidRPr="00C5061E">
        <w:rPr>
          <w:rFonts w:ascii="仿宋_GB2312" w:eastAsia="仿宋_GB2312" w:hAnsi="仿宋_GB2312" w:cs="仿宋_GB2312"/>
          <w:color w:val="000000" w:themeColor="text1"/>
          <w:kern w:val="0"/>
          <w:sz w:val="32"/>
          <w:szCs w:val="32"/>
          <w:lang w:bidi="ar"/>
        </w:rPr>
        <w:lastRenderedPageBreak/>
        <w:t>更加复杂尖锐。我们必须敢于斗争、善于斗争，保持战略定力，增强必胜信心，牢牢掌握意识形态工作主动权、主导权。</w:t>
      </w:r>
    </w:p>
    <w:p w14:paraId="38CCEB1F"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三、切实增强做好意识形态工作的针对性实效性</w:t>
      </w:r>
    </w:p>
    <w:p w14:paraId="15018D8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新的一年，我们要深入学习贯彻习近平文化思想，认真贯彻落实全国宣传思想文化工作会议和全国宣传部长会议精神，坚持底线思维、极限思维，更加扎实有效做好防风险、保安全的工作，持续巩固意识形态领域向上向好的态势。</w:t>
      </w:r>
    </w:p>
    <w:p w14:paraId="211C939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进一步强化理论武装。健全用党的创新理论武装党员、教育群众、指导实践工作体系，发展壮大主流价值、主流舆论、主流文化。完善党委（党组）理论学习中心组学习、干部教育培训等制度，加强理论学习、宣传宣讲、研究阐释，在真学真懂真信真用、深化内化转化上持续用力。把学习贯彻习近平文化思想作为重要政治任务，推动全战线各层级举办专题培训、加强研究阐释，创造性地抓好贯彻落实。</w:t>
      </w:r>
    </w:p>
    <w:p w14:paraId="5FCC046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进一步强化正面宣传。坚持团结稳定鼓劲、正面宣传为主，围绕增强信心、凝聚共识构筑主流舆论新态势，健全完善经济宣传工作机制，持续加强正面宣传和舆论引导，讲清楚党中央推动经济发展的决策部署，讲清楚各地各部门贯彻党中央决策部署、探索中国式现代化的生动实践，传递稳定向好、稳中有进的积极信息，坚定唱响中国经济光明论。加强国际传播能力建设，</w:t>
      </w:r>
      <w:r w:rsidRPr="00C5061E">
        <w:rPr>
          <w:rFonts w:ascii="仿宋_GB2312" w:eastAsia="仿宋_GB2312" w:hAnsi="仿宋_GB2312" w:cs="仿宋_GB2312"/>
          <w:color w:val="000000" w:themeColor="text1"/>
          <w:kern w:val="0"/>
          <w:sz w:val="32"/>
          <w:szCs w:val="32"/>
          <w:lang w:bidi="ar"/>
        </w:rPr>
        <w:lastRenderedPageBreak/>
        <w:t>全面提升国际传播效能，加快形成同我国综合国力和国际地位相匹配的国际话语权。</w:t>
      </w:r>
    </w:p>
    <w:p w14:paraId="49842F8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进一步强化风险防控。坚持线上线下协同，强化意识形态领域风险隐患的预警监测和排查处置，密切关注思想理论动态和经济社会舆情走势，既增强对眼前短线问题的感知预判能力，又增强对长线战略问题的分析把握能力，坚决避免一般问题转化升级。加强对突发公共事件和热点舆情的舆论引导管控，做好重大政策出台前的舆情风险评估。</w:t>
      </w:r>
    </w:p>
    <w:p w14:paraId="0FF10D5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 xml:space="preserve">　　进一步强化阵地管理。严格落实主管主办和属地管理责任，加强意识形态重点领域、重点阵地、重点人员管理，坚决防范各种渗透破坏活动，做到守土有责、守土负责、守土尽责。密切关注信息技术领域人工智能、卫星互联网等颠覆性技术的发展态势，创新监管方式，力争把握先机。落实学校意识形态工作责任制，加强对青年学生、知识分子的政治引领。加强对新闻出版、广播影视、文化文艺市场、旅游会展、讲坛论坛及基层宣传文化阵地的管理，不给有害思想提供传播渠道。</w:t>
      </w:r>
    </w:p>
    <w:p w14:paraId="73644F4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进一步强化党的领导。全面压实党委（党组）意识形态工作责任，全面贯彻党管宣传、党管意识形态、党管媒体原则，时刻同党中央重大决策部署对标对表，牢牢掌握党对意识形态工作领导权。在行政管理、行业管理、社会管理中全方位体现意识形态</w:t>
      </w:r>
      <w:r w:rsidRPr="00C5061E">
        <w:rPr>
          <w:rFonts w:ascii="仿宋_GB2312" w:eastAsia="仿宋_GB2312" w:hAnsi="仿宋_GB2312" w:cs="仿宋_GB2312"/>
          <w:color w:val="000000" w:themeColor="text1"/>
          <w:kern w:val="0"/>
          <w:sz w:val="32"/>
          <w:szCs w:val="32"/>
          <w:lang w:bidi="ar"/>
        </w:rPr>
        <w:lastRenderedPageBreak/>
        <w:t>工作要求。根据形势发展和新的工作要求，启动对意识形态责任制实施办法的修订工作，完善风险评估、风险提示、约谈、检查考核、追责问责等制度规定，抓好意识形态专项检查，真正让责任制“长牙”“带电”。</w:t>
      </w:r>
    </w:p>
    <w:p w14:paraId="22AC5E58" w14:textId="77777777" w:rsidR="00D87702" w:rsidRPr="00C5061E" w:rsidRDefault="00000000">
      <w:pPr>
        <w:rPr>
          <w:rFonts w:ascii="方正小标宋简体" w:eastAsia="方正小标宋简体" w:hAnsi="方正小标宋简体" w:cs="方正小标宋简体"/>
          <w:color w:val="000000" w:themeColor="text1"/>
          <w:sz w:val="36"/>
          <w:szCs w:val="36"/>
          <w:shd w:val="clear" w:color="auto" w:fill="FFFFFF"/>
        </w:rPr>
      </w:pPr>
      <w:r w:rsidRPr="00C5061E">
        <w:rPr>
          <w:rFonts w:ascii="方正小标宋简体" w:eastAsia="方正小标宋简体" w:hAnsi="方正小标宋简体" w:cs="方正小标宋简体" w:hint="eastAsia"/>
          <w:color w:val="000000" w:themeColor="text1"/>
          <w:sz w:val="36"/>
          <w:szCs w:val="36"/>
          <w:shd w:val="clear" w:color="auto" w:fill="FFFFFF"/>
        </w:rPr>
        <w:br w:type="page"/>
      </w:r>
    </w:p>
    <w:p w14:paraId="77046277" w14:textId="77777777" w:rsidR="00D87702" w:rsidRPr="00C5061E" w:rsidRDefault="000000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深入学习领会习近平文化思想</w:t>
      </w:r>
    </w:p>
    <w:p w14:paraId="00FAE4B3"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在全国宣传思想文化工作会议上，党中央正式提出并系统阐述了习近平文化思想。这是一个重大决策，在党的理论创新进程中具有重大意义，在党的宣传思想文化事业发展史上具有里程碑意义。</w:t>
      </w:r>
    </w:p>
    <w:p w14:paraId="7CFE160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习近平文化思想，是新时代党领导文化建设实践经验的理论总结，是对马克思主义文化理论的丰富和发展，是习近平新时代中国特色社会主义思想的文化篇。</w:t>
      </w:r>
    </w:p>
    <w:p w14:paraId="0FD08F0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习近平文化思想的形成，标志着我们党对中国特色社会主义文化建设规律的认识达到了新高度，表明我们党的历史自信、文化自信达到了新高度。</w:t>
      </w:r>
    </w:p>
    <w:p w14:paraId="3AA9D05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习近平文化思想内涵丰富，思想深邃，博大精深，为我们在新时代新征程继续推动文化繁荣、建设文化强国、建设中华民族现代文明提供了强大思想武器和科学行动指南。</w:t>
      </w:r>
    </w:p>
    <w:p w14:paraId="4E34576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深入学习领会习近平文化思想，是全党尤其是全国宣传思想文化战线的一项重要政治任务。本文从11个方面就这一思想的有关重要论述，作简要梳理和解读。</w:t>
      </w:r>
    </w:p>
    <w:p w14:paraId="11620FB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一、深入学习领会关于坚持党的文化领导权的重要论述</w:t>
      </w:r>
    </w:p>
    <w:p w14:paraId="45DDC0D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坚持党的文化领导权是事关党和国家前途命运的大事。坚持党的文化领导权，是习近平总书记深刻总结党的历史经验、洞察</w:t>
      </w:r>
      <w:r w:rsidRPr="00C5061E">
        <w:rPr>
          <w:rFonts w:ascii="仿宋_GB2312" w:eastAsia="仿宋_GB2312" w:hAnsi="仿宋_GB2312" w:cs="仿宋_GB2312"/>
          <w:color w:val="000000" w:themeColor="text1"/>
          <w:kern w:val="0"/>
          <w:sz w:val="32"/>
          <w:szCs w:val="32"/>
          <w:lang w:bidi="ar"/>
        </w:rPr>
        <w:lastRenderedPageBreak/>
        <w:t>时代发展大势提出来的，充分体现了对新时代文化地位作用的深刻认识，体现了对党的意识形态工作的科学把握。习近平总书记指出，意识形态关乎旗帜、关乎道路、关乎国家政治安全。“经济建设是党的中心工作，意识形态工作是党的一项极端重要的工作。面对改革发展稳定复杂局面和社会思想意识多元多样、媒体格局深刻变化，在集中精力进行经济建设的同时，一刻也不能放松和削弱意识形态工作，必须把意识形态工作的领导权、管理权、话语权牢牢掌握在手中，任何时候都不能旁落，否则就要犯无可挽回的历史性错误。”党管宣传、党管意识形态、党管媒体是坚持党的领导的重要方面，要“坚持政治家办报、办刊、办台、办新闻网站”。他强调：“所有宣传思想部门和单位，所有宣传思想战线上的党员、干部，都要旗帜鲜明坚持党性原则。”“坚持党性，核心就是坚持正确政治方向，站稳政治立场，坚定宣传党的理论和路线方针政策，坚定宣传中央重大工作部署，坚定宣传中央关于形势的重大分析判断，坚决同党中央保持高度一致，坚决维护党中央权威。”“做到爱党、护党、为党”。他要求，要全面落实意识形态工作责任制，“各级党委要负起政治责任和领导责任，把宣传思想工作摆在全局工作的重要位置，加强对宣传思想领域重大问题的分析研判和重大战略性任务的统筹指导”，“宣传思想战线的同志要履行好自己的神圣职责和光荣使命，以</w:t>
      </w:r>
      <w:r w:rsidRPr="00C5061E">
        <w:rPr>
          <w:rFonts w:ascii="仿宋_GB2312" w:eastAsia="仿宋_GB2312" w:hAnsi="仿宋_GB2312" w:cs="仿宋_GB2312"/>
          <w:color w:val="000000" w:themeColor="text1"/>
          <w:kern w:val="0"/>
          <w:sz w:val="32"/>
          <w:szCs w:val="32"/>
          <w:lang w:bidi="ar"/>
        </w:rPr>
        <w:lastRenderedPageBreak/>
        <w:t>战斗的姿态、战士的担当，积极投身宣传思想领域斗争一线”，“要牢牢掌握意识形态工作领导权”，“建设具有强大凝聚力和引领力的社会主义意识形态”。习近平总书记的这些重要论述，深刻阐明了加强党对宣传思想文化工作领导的极端重要性，明确了做好宣传思想文化工作必须坚持的政治保证。</w:t>
      </w:r>
    </w:p>
    <w:p w14:paraId="2B7994C2"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二、深入学习领会关于推动物质文明和精神文明协调发展的重要论述</w:t>
      </w:r>
    </w:p>
    <w:p w14:paraId="52F74985"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推动物质文明和精神文明协调发展是坚持和发展中国特色社会主义的本质特征。立足中国特色社会主义事业发展全局，正确把握物质文明和精神文明的辩证关系，体现了对社会主义精神文明建设重要性和中国国情的深刻认识和全面把握。习近平总书记指出，实现中华民族伟大复兴的中国梦，物质财富要极大丰富，精神财富也要极大丰富。中国式现代化是物质文明和精神文明相协调的现代化。物质富足、精神富有是社会主义现代化的根本要求。物质贫困不是社会主义，精神贫乏也不是社会主义。他强调：“人无精神则不立，国无精神则不强。精神是一个民族赖以长久生存的灵魂，唯有精神上达到一定的高度，这个民族才能在历史的洪流中屹立不倒、奋勇向前。”“我们要继续锲而不舍、一以贯之抓好社会主义精神文明建设，为全国各族人民不断前进提供坚强的思想保证、强大的精神力量、丰润的道德滋养。”他指出，</w:t>
      </w:r>
      <w:r w:rsidRPr="00C5061E">
        <w:rPr>
          <w:rFonts w:ascii="仿宋_GB2312" w:eastAsia="仿宋_GB2312" w:hAnsi="仿宋_GB2312" w:cs="仿宋_GB2312"/>
          <w:color w:val="000000" w:themeColor="text1"/>
          <w:kern w:val="0"/>
          <w:sz w:val="32"/>
          <w:szCs w:val="32"/>
          <w:lang w:bidi="ar"/>
        </w:rPr>
        <w:lastRenderedPageBreak/>
        <w:t>我们不断厚植现代化的物质基础，不断夯实人民幸福生活的物质条件，同时大力发展社会主义先进文化，加强理想信念教育，传承中华文明，促进物的全面丰富和人的全面发展。他要求，“加强思想道德建设，深入实施公民道德建设工程，加强和改进思想政治工作，推进新时代文明实践中心建设，不断提升人民思想觉悟、道德水准、文明素养和全社会文明程度”，“深入开展群众性精神文明创建活动”，“深化文明城市、文明村镇、文明单位、文明家庭、文明校园创建工作，推进诚信建设和志愿服务制度化，提高全社会道德水平”，“深入挖掘、继承、创新优秀传统乡土文化，弘扬新风正气，推进移风易俗，培育文明乡风、良好家风、淳朴民风，焕发乡村文明新气象”。习近平总书记的这些重要论述，站在经济建设和上层建筑关系的哲学高度，深刻阐释了社会运动规律，深刻阐明了精神文明的重要作用，具有极为重要的本体论和认识论意义，为新时代坚持和发展中国特色社会主义、推进中国式现代化提供了科学指引。</w:t>
      </w:r>
    </w:p>
    <w:p w14:paraId="2B49F2B5"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三、深入学习领会关于“两个结合”的根本要求的重要论述</w:t>
      </w:r>
    </w:p>
    <w:p w14:paraId="2DFF401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两个结合”的根本要求拓展了中国特色社会主义文化发展道路。创造性提出并阐述“两个结合”，揭示了开辟和发展中国特色社会主义的必由之路，也揭示了党推动理论创新和文化繁荣的必由之路。习近平总书记指出，新的征程上，我们必须“坚</w:t>
      </w:r>
      <w:r w:rsidRPr="00C5061E">
        <w:rPr>
          <w:rFonts w:ascii="仿宋_GB2312" w:eastAsia="仿宋_GB2312" w:hAnsi="仿宋_GB2312" w:cs="仿宋_GB2312"/>
          <w:color w:val="000000" w:themeColor="text1"/>
          <w:kern w:val="0"/>
          <w:sz w:val="32"/>
          <w:szCs w:val="32"/>
          <w:lang w:bidi="ar"/>
        </w:rPr>
        <w:lastRenderedPageBreak/>
        <w:t>持把马克思主义基本原理同中国具体实际相结合、同中华优秀传统文化相结合”，“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他指出，在五千多年中华文明深厚基础上开辟和发展中国特色社会主义，把马克思主义基本原理同中国具体实际、同中华优秀传统文化相结合是必由之路。“如果没有中华五千年文明，哪里有什么中国特色？如果不是中国特色，哪有我们今天这么成功的中国特色社会主义道路？”只有立足波澜壮阔的中华五千多年文明史，才能真正理解中国道路的历史必然、文化内涵与独特优势。他强调，历史正反两方面的经验表明，“两个结合”是我们取得成功的最大法宝。第一，“结合”的前提是彼此契合。马克思主义和中华优秀传统文化来源不同，但彼此存在高度的契合性。相互契合才能有机结合。正是在这个意义上，我们才说中国共产党既是马克思主义的坚定信仰者和践行者，又是中华优秀传统文化的忠实继承者和弘扬者。第二，“结合”的结果是互相成就。“结合”不是“拼盘”，不是简单的“物理反应”，而是深刻的“化学反应”，造就了一个有机统一的新的文化生命体。“第二个结合”让马克思主义成为中国的，中华优秀传统文化成</w:t>
      </w:r>
      <w:r w:rsidRPr="00C5061E">
        <w:rPr>
          <w:rFonts w:ascii="仿宋_GB2312" w:eastAsia="仿宋_GB2312" w:hAnsi="仿宋_GB2312" w:cs="仿宋_GB2312"/>
          <w:color w:val="000000" w:themeColor="text1"/>
          <w:kern w:val="0"/>
          <w:sz w:val="32"/>
          <w:szCs w:val="32"/>
          <w:lang w:bidi="ar"/>
        </w:rPr>
        <w:lastRenderedPageBreak/>
        <w:t>为现代的，让经由“结合”而形成的新文化成为中国式现代化的文化形态。第三，“结合”筑牢了道路根基。我们的社会主义为什么不一样？为什么能够生机勃勃、充满活力？关键就在于中国特色。中国特色的关键就在于“两个结合”。中国式现代化赋予中华文明以现代力量，中华文明赋予中国式现代化以深厚底蕴。第四，“结合”打开了创新空间。“结合”本身就是创新，同时又开启了广阔的理论和实践创新空间。“第二个结合”让我们掌握了思想和文化主动，并有力地作用于道路、理论和制度。“第二个结合”是又一次的思想解放，让我们能够在更广阔的文化空间中，充分运用中华优秀传统文化的宝贵资源，探索面向未来的理论和制度创新。第五，“结合”巩固了文化主体性。任何文化要立得住、行得远，要有引领力、凝聚力、塑造力、辐射力，就必须有自己的主体性。文化自信就来自我们的文化主体性。这一主体性是中国共产党带领中国人民在中国大地上建立起来的；是在创造性转化、创新性发展中华优秀传统文化，继承革命文化，发展社会主义先进文化的基础上，借鉴吸收人类一切优秀文明成果的基础上建立起来的；是通过把马克思主义基本原理同中国具体实际、同中华优秀传统文化相结合建立起来的。创立习近平新时代中国特色社会主义思想就是这一文化主体性的最有力体现。习近平总书记的这些重要论述，充分表明我们党对中国道路、中</w:t>
      </w:r>
      <w:r w:rsidRPr="00C5061E">
        <w:rPr>
          <w:rFonts w:ascii="仿宋_GB2312" w:eastAsia="仿宋_GB2312" w:hAnsi="仿宋_GB2312" w:cs="仿宋_GB2312"/>
          <w:color w:val="000000" w:themeColor="text1"/>
          <w:kern w:val="0"/>
          <w:sz w:val="32"/>
          <w:szCs w:val="32"/>
          <w:lang w:bidi="ar"/>
        </w:rPr>
        <w:lastRenderedPageBreak/>
        <w:t>国理论、中国制度的认识进一步升华，拓展了中国特色社会主义道路的文化根基。</w:t>
      </w:r>
    </w:p>
    <w:p w14:paraId="4F8F826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四、深入学习领会关于新的文化使命的重要论述</w:t>
      </w:r>
    </w:p>
    <w:p w14:paraId="5D60824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新的文化使命彰显了我们党促进中华文化繁荣、创造人类文明新形态的历史担当。在强国建设、民族复兴伟业深入推进的关键时刻，高瞻远瞩提出新的文化使命，具有强大感召力和引领力。习近平总书记指出，“做好新形势下宣传思想工作，必须自觉承担起举旗帜、聚民心、育新人、兴文化、展形象的使命任务”，“巩固马克思主义在意识形态领域的指导地位、巩固全党全国各族人民团结奋斗的共同思想基础”，“在新的起点上继续推动文化繁荣、建设文化强国、建设中华民族现代文明，是我们在新时代新的文化使命”。他强调，要坚持中国特色社会主义文化发展道路，发展社会主义先进文化，弘扬革命文化，传承中华优秀传统文化，激发全民族文化创新创造活力，增强实现中华民族伟大复兴的精神力量。他指出：“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w:t>
      </w:r>
      <w:r w:rsidRPr="00C5061E">
        <w:rPr>
          <w:rFonts w:ascii="仿宋_GB2312" w:eastAsia="仿宋_GB2312" w:hAnsi="仿宋_GB2312" w:cs="仿宋_GB2312"/>
          <w:color w:val="000000" w:themeColor="text1"/>
          <w:kern w:val="0"/>
          <w:sz w:val="32"/>
          <w:szCs w:val="32"/>
          <w:lang w:bidi="ar"/>
        </w:rPr>
        <w:lastRenderedPageBreak/>
        <w:t>面向未来的，民族的科学的大众的社会主义文化，推动社会主义精神文明和物质文明协调发展。要坚持为人民服务、为社会主义服务，坚持百花齐放、百家争鸣，坚持创造性转化、创新性发展，不断铸就中华文化新辉煌。”他强调：“对历史最好的继承就是创造新的历史，对人类文明最大的礼敬就是创造人类文明新形态。”他要求，新时代的文化工作者必须以守正创新的正气和锐气，赓续历史文脉、谱写当代华章。习近平总书记的这些重要论述，强调了新的文化使命是新时代新征程党的使命任务对文化发展的必然要求，落脚点是铸就社会主义文化新辉煌、建设中华民族现代文明。</w:t>
      </w:r>
    </w:p>
    <w:p w14:paraId="675B6DD1"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五、深入学习领会关于坚定文化自信的重要论述</w:t>
      </w:r>
    </w:p>
    <w:p w14:paraId="149B1DC5"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坚定文化自信，是事关国运兴衰、事关文化安全、事关民族精神独立性的大问题。习近平总书记指出：“一个国家、一个民族的强盛，总是以文化兴盛为支撑的，中华民族伟大复兴需要以中华文化发展繁荣为条件。”“我们说要坚定中国特色社会主义道路自信、理论自信、制度自信，说到底是要坚定文化自信。”“文化自信，是更基础、更广泛、更深厚的自信，是更基本、更深沉、更持久的力量。”他强调：“中华文明历经数千年而绵延不绝、迭遭忧患而经久不衰，这是人类文明的奇迹，也是我们自信的底气。坚定文化自信，就是坚持走自己的路。坚定文</w:t>
      </w:r>
      <w:r w:rsidRPr="00C5061E">
        <w:rPr>
          <w:rFonts w:ascii="仿宋_GB2312" w:eastAsia="仿宋_GB2312" w:hAnsi="仿宋_GB2312" w:cs="仿宋_GB2312"/>
          <w:color w:val="000000" w:themeColor="text1"/>
          <w:kern w:val="0"/>
          <w:sz w:val="32"/>
          <w:szCs w:val="32"/>
          <w:lang w:bidi="ar"/>
        </w:rPr>
        <w:lastRenderedPageBreak/>
        <w:t>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习近平总书记的这些重要论述，深刻阐明了文化自信的特殊重要性，彰显了我们党高度的文化自觉和文化担当，把我们党对文化地位和作用的认识提升到一个新高度。</w:t>
      </w:r>
    </w:p>
    <w:p w14:paraId="4708F2A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六、深入学习领会关于培育和践行社会主义核心价值观的重要论述</w:t>
      </w:r>
    </w:p>
    <w:p w14:paraId="5E7E93D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培育和践行社会主义核心价值观是凝魂聚气、强基固本的基础工程。坚持以德树人、以文化人，是习近平总书记始终念兹在兹、谆谆教诲的一件大事。习近平总书记指出：“人类社会发展的历史表明，对一个民族、一个国家来说，最持久、最深层的力量是全社会共同认可的核心价值观。核心价值观，承载着一个民族、一个国家的精神追求，体现着一个社会评判是非曲直的价值标准。”“核心价值观是一个国家的重要稳定器，能否构建具有强大感召力的核心价值观，关系社会和谐稳定，关系国家长治久安。”“如果没有共同的核心价值观，一个民族、一个国家就会魂无定所、行无依归。”他指出：“我们提出要倡导富强、民主、</w:t>
      </w:r>
      <w:r w:rsidRPr="00C5061E">
        <w:rPr>
          <w:rFonts w:ascii="仿宋_GB2312" w:eastAsia="仿宋_GB2312" w:hAnsi="仿宋_GB2312" w:cs="仿宋_GB2312"/>
          <w:color w:val="000000" w:themeColor="text1"/>
          <w:kern w:val="0"/>
          <w:sz w:val="32"/>
          <w:szCs w:val="32"/>
          <w:lang w:bidi="ar"/>
        </w:rPr>
        <w:lastRenderedPageBreak/>
        <w:t>文明、和谐，倡导自由、平等、公正、法治，倡导爱国、敬业、诚信、友善，积极培育和践行社会主义核心价值观。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他强调：“核心价值观的养成绝非一日之功，要坚持由易到难、由近及远，努力把核心价值观的要求变成日常的行为准则，进而形成自觉奉行的信念理念。”“要注意把社会主义核心价值观日常化、具体化、形象化、生活化，使每个人都能感知它、领悟它，内化为精神追求，外化为实际行动，做到明大德、守公德、严私德。”他要求，弘扬以伟大建党精神为源头的中国共产党人精神谱系，用好红色资源。“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习近平总书记的这些重要论述，深刻阐明了中国</w:t>
      </w:r>
      <w:r w:rsidRPr="00C5061E">
        <w:rPr>
          <w:rFonts w:ascii="仿宋_GB2312" w:eastAsia="仿宋_GB2312" w:hAnsi="仿宋_GB2312" w:cs="仿宋_GB2312"/>
          <w:color w:val="000000" w:themeColor="text1"/>
          <w:kern w:val="0"/>
          <w:sz w:val="32"/>
          <w:szCs w:val="32"/>
          <w:lang w:bidi="ar"/>
        </w:rPr>
        <w:lastRenderedPageBreak/>
        <w:t>特色社会主义文化建设的一项根本任务，明确了推进社会主义核心价值观建设的重点和着力点。</w:t>
      </w:r>
    </w:p>
    <w:p w14:paraId="6ACFB2E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七、深入学习领会关于掌握信息化条件下舆论主导权、广泛凝聚社会共识的重要论述</w:t>
      </w:r>
    </w:p>
    <w:p w14:paraId="41EA7D4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掌握信息化条件下舆论主导权、广泛凝聚社会共识是巩固壮大主流思想文化的必然要求。习近平总书记站在时代和科技前沿，对如何做好信息化条件下宣传思想文化工作进行了深邃思考。习近平总书记指出，当今世界，一场新的全方位综合国力竞争正在全球展开。能不能适应和引领互联网发展，成为决定大国兴衰的一个关键。世界各大国均把信息化作为国家战略重点和优先发展方向，围绕网络空间发展主导权、制网权的争夺日趋激烈，世界权力图谱因信息化而被重新绘制，互联网成为影响世界的重要力量。当今世界，谁掌握了互联网，谁就把握住了时代主动权；谁轻视互联网，谁就会被时代所抛弃。一定程度上可以说，得网络者得天下。他深刻指出：“没有网络安全就没有国家安全，没有信息化就没有现代化，网络安全和信息化事关党的长期执政，事关国家长治久安，事关经济社会发展和人民群众福祉，过不了互联网这一关，就过不了长期执政这一关，要把网信工作摆在党和国家事业全局中来谋划，切实加强党的集中统一领导。”网络空间是亿万民众共同的精神家园。网络空间天朗气清、生态良好，</w:t>
      </w:r>
      <w:r w:rsidRPr="00C5061E">
        <w:rPr>
          <w:rFonts w:ascii="仿宋_GB2312" w:eastAsia="仿宋_GB2312" w:hAnsi="仿宋_GB2312" w:cs="仿宋_GB2312"/>
          <w:color w:val="000000" w:themeColor="text1"/>
          <w:kern w:val="0"/>
          <w:sz w:val="32"/>
          <w:szCs w:val="32"/>
          <w:lang w:bidi="ar"/>
        </w:rPr>
        <w:lastRenderedPageBreak/>
        <w:t>符合人民利益。网络空间乌烟瘴气、生态恶化，不符合人民利益。互联网已经成为舆论斗争的主战场。在互联网这个战场上，我们能否顶得住、打得赢，直接关系我国意识形态安全和政权安全。他特别提出：“管好用好互联网，是新形势下掌控新闻舆论阵地的关键，重点要解决好谁来管、怎么管的问题。”我们必须科学认识网络传播规律，准确把握网上舆情生成演化机理，不断推进工作理念、方法手段、载体渠道、制度机制创新，提高用网治网水平，使互联网这个最大变量变成事业发展的最大增量。“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随着5G、大数据、云计算、物联网、人工智能等技术不断发展，移动媒体将进入加速发展新阶段。要坚持移动优先策略，建设好自己的移动传播平台，管好用好商业化、社会化的互联网平台，让主流媒体借助移动传播，牢牢占据舆论引导、思想引领、文化传承、服务人民的传播制高点。”习近平总书记的这些重要论述，是我们党对信息化时代新闻传播规律的深刻总结，明确了做好党的新闻舆论工作的原则要求和方法路径。</w:t>
      </w:r>
    </w:p>
    <w:p w14:paraId="0577531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lastRenderedPageBreak/>
        <w:t>八、深入学习领会关于以人民为中心的工作导向的重要论述</w:t>
      </w:r>
    </w:p>
    <w:p w14:paraId="01445BE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以人民为中心的工作导向体现了我们党领导和推动文化建设的鲜明立场。新时代以来宣传思想文化改革发展历程，贯穿着以人民为中心的鲜明主线，充分展现了习近平总书记深厚的人民情怀。习近平总书记指出，“人民性是马克思主义的本质属性”，“人民立场是中国共产党的根本政治立场”，“中国共产党的根本宗旨是全心全意为人民服务”。宣传思想文化工作必须坚持以人民为中心的工作导向。他强调：“文艺要反映好人民心声，就要坚持为人民服务、为社会主义服务这个根本方向。”“以人民为中心，就是要把满足人民精神文化需求作为文艺和文艺工作的出发点和落脚点，把人民作为文艺表现的主体，把人民作为文艺审美的鉴赏家和评判者，把为人民服务作为文艺工作者的天职。”他强调，哲学社会科学研究要“坚持以马克思主义为指导，核心要解决好为什么人的问题。为什么人的问题是哲学社会科学研究的根本性、原则性问题。我国哲学社会科学为谁著书、为谁立说，是为少数人服务还是为绝大多数人服务，是必须搞清楚的问题”。他指出：“我们的党是全心全意为人民服务的党，我们的国家是人民当家作主的国家，党和国家一切工作的出发点和落脚点是实现好、维护好、发展好最广大人民根本利益。我国哲学社会科学要有所作为，就必须坚持以人民为中心的研究导向。脱离了人民，</w:t>
      </w:r>
      <w:r w:rsidRPr="00C5061E">
        <w:rPr>
          <w:rFonts w:ascii="仿宋_GB2312" w:eastAsia="仿宋_GB2312" w:hAnsi="仿宋_GB2312" w:cs="仿宋_GB2312"/>
          <w:color w:val="000000" w:themeColor="text1"/>
          <w:kern w:val="0"/>
          <w:sz w:val="32"/>
          <w:szCs w:val="32"/>
          <w:lang w:bidi="ar"/>
        </w:rPr>
        <w:lastRenderedPageBreak/>
        <w:t>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习近平总书记的这些重要论述，深刻回答了文化为什么人的问题，彰显了党的性质宗旨和初心使命。</w:t>
      </w:r>
    </w:p>
    <w:p w14:paraId="32366692"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九、深入学习领会关于保护历史文化遗产的重要论述</w:t>
      </w:r>
    </w:p>
    <w:p w14:paraId="4B7FC0E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保护历史文化遗产是推动文化传承发展的重要基础。历史文化遗产承载着中华民族的基因和血脉。习近平总书记对文化遗产保护高度重视，展现了强烈的文明担当、深沉的文化情怀。习近平总书记指出，中华文明探源工程等重大工程的研究成果，实证了我国百万年的人类史、一万年的文化史、五千多年的文明史。历史文化遗产“不仅属于我们这一代人，也属于子孙万代”。“革命文物承载党和人民英勇奋斗的光荣历史，记载中国革命的伟大历程和感人事迹，是党和国家的宝贵财富，是弘扬革命传统和革命文化、加强社会主义精神文明建设、激发爱国热情、振奋民族精神的生动教材。”中华文化是我们提高国家文化软实力最深厚的源泉，是我们提高国家文化软实力的重要途径。要使中华民族最基本的文化基因与当代文化相适应、与现代社会相协调，</w:t>
      </w:r>
      <w:r w:rsidRPr="00C5061E">
        <w:rPr>
          <w:rFonts w:ascii="仿宋_GB2312" w:eastAsia="仿宋_GB2312" w:hAnsi="仿宋_GB2312" w:cs="仿宋_GB2312"/>
          <w:color w:val="000000" w:themeColor="text1"/>
          <w:kern w:val="0"/>
          <w:sz w:val="32"/>
          <w:szCs w:val="32"/>
          <w:lang w:bidi="ar"/>
        </w:rPr>
        <w:lastRenderedPageBreak/>
        <w:t>以人们喜闻乐见、具有广泛参与性的方式推广开来，把跨越时空、超越国度、富有永恒魅力、具有当代价值的文化精神弘扬起来，把继承传统优秀文化又弘扬时代精神、立足本国又面向世界的当代中国文化创新成果传播出去。要系统梳理传统文化资源，让收藏在禁宫里的文物、陈列在广阔大地上的遗产、书写在古籍里的文字都活起来。“要敬畏历史、敬畏文化、敬畏生态，全面保护好历史文化遗产，统筹好旅游发展、特色经营、古城保护，筑牢文物安全底线，守护好前人留给我们的宝贵财富。”他指出：“不忘历史才能开辟未来，善于继承才能善于创新。优秀传统文化是一个国家、一个民族传承和发展的根本，如果丢掉了，就割断了精神命脉。我们要善于把弘扬优秀传统文化和发展现实文化有机统一起来，紧密结合起来，在继承中发展，在发展中继承。传统文化在其形成和发展过程中，不可避免会受到当时人们的认识水平、时代条件、社会制度的局限性的制约和影响，因而也不可避免会存在陈旧过时或已成为糟粕性的东西。这就要求人们在学习、研究、应用传统文化时坚持古为今用、推陈出新，结合新的实践和时代要求进行正确取舍，而不能一股脑儿都拿到今天来照套照用。”他强调，要坚持古为今用、以古鉴今，坚持有鉴别的对待、有扬弃的继承，而不能搞厚古薄今、以古非今，努力实现传统文化的创造性转化、创新性发展，使之与现实文化相融相通，共同</w:t>
      </w:r>
      <w:r w:rsidRPr="00C5061E">
        <w:rPr>
          <w:rFonts w:ascii="仿宋_GB2312" w:eastAsia="仿宋_GB2312" w:hAnsi="仿宋_GB2312" w:cs="仿宋_GB2312"/>
          <w:color w:val="000000" w:themeColor="text1"/>
          <w:kern w:val="0"/>
          <w:sz w:val="32"/>
          <w:szCs w:val="32"/>
          <w:lang w:bidi="ar"/>
        </w:rPr>
        <w:lastRenderedPageBreak/>
        <w:t>服务以文化人的时代任务，“为更好建设中华民族现代文明提供借鉴”。他要求：“各级党委和政府要增强对历史文物的敬畏之心，树立保护文物也是政绩的科学理念，统筹好文物保护与经济社会发展，全面贯彻‘保护为主、抢救第一、合理利用、加强管理’的工作方针，切实加大文物保护力度，推进文物合理适度利用，使文物保护成果更多惠及人民群众。各级文物部门要不辱使命，守土尽责，提高素质能力和依法管理水平，广泛动员社会力量参与，努力走出一条符合国情的文物保护利用之路，为实现‘两个一百年’奋斗目标、实现中华民族伟大复兴的中国梦作出更大贡献。”习近平总书记的这些重要论述，体现了马克思主义历史观，宣示了我们党对待民族历史文化的基本态度。</w:t>
      </w:r>
    </w:p>
    <w:p w14:paraId="0FC87CFE"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十、深入学习领会关于构建中国话语和中国叙事体系的重要论述</w:t>
      </w:r>
    </w:p>
    <w:p w14:paraId="5C80B18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构建中国话语和中国叙事体系体现了我们党提高国家文化软实力、占据国际道义制高点的战略谋划。习近平总书记提出增强我国国际话语权的重要任务并摆上突出位置，体现了宽广的世界眼光和高超的战略思维。习近平总书记指出，要“增强中华文明传播力影响力。坚守中华文化立场，提炼展示中华文明的精神标识和文化精髓，加快构建中国话语和中国叙事体系，讲好中国故事、传播好中国声音，展现可信、可爱、可敬的中国形象”，</w:t>
      </w:r>
      <w:r w:rsidRPr="00C5061E">
        <w:rPr>
          <w:rFonts w:ascii="仿宋_GB2312" w:eastAsia="仿宋_GB2312" w:hAnsi="仿宋_GB2312" w:cs="仿宋_GB2312"/>
          <w:color w:val="000000" w:themeColor="text1"/>
          <w:kern w:val="0"/>
          <w:sz w:val="32"/>
          <w:szCs w:val="32"/>
          <w:lang w:bidi="ar"/>
        </w:rPr>
        <w:lastRenderedPageBreak/>
        <w:t>“要讲清楚中国是什么样的文明和什么样的国家，讲清楚中国人的宇宙观、天下观、社会观、道德观，展现中华文明的悠久历史和人文底蕴，促使世界读懂中国、读懂中国人民、读懂中国共产党、读懂中华民族”。他认为，讲故事，是国际传播的最佳方式。要讲好中国特色社会主义的故事，讲好中国梦的故事，讲好中国人的故事，讲好中华优秀文化的故事，讲好中国和平发展的故事。讲故事就是讲事实、讲形象、讲情感、讲道理，讲事实才能说服人，讲形象才能打动人，讲情感才能感染人，讲道理才能影响人。他要求，要组织各种精彩、精炼的故事载体，把中国道路、中国理论、中国制度、中国精神、中国力量寓于其中，使人想听爱听，听有所思，听有所得。要创新对外话语表达方式，研究国外不同受众的习惯和特点，采用融通中外的概念、范畴、表述，把我们想讲的和国外受众想听的结合起来，把“陈情”和“说理”结合起来，把“自己讲”和“别人讲”结合起来，使故事更多为国际社会和海外受众所认同。要加强国际传播能力建设，全面提升国际传播效能，形成同我国综合国力和国际地位相匹配的国际话语权。深化文明交流互鉴，推动中华文化更好走向世界。要完善人文交流机制，创新人文交流方式，发挥各地区各部门各方面作用，综合运用大众传播、群体传播、人际传播等多种方式展示中华文</w:t>
      </w:r>
      <w:r w:rsidRPr="00C5061E">
        <w:rPr>
          <w:rFonts w:ascii="仿宋_GB2312" w:eastAsia="仿宋_GB2312" w:hAnsi="仿宋_GB2312" w:cs="仿宋_GB2312"/>
          <w:color w:val="000000" w:themeColor="text1"/>
          <w:kern w:val="0"/>
          <w:sz w:val="32"/>
          <w:szCs w:val="32"/>
          <w:lang w:bidi="ar"/>
        </w:rPr>
        <w:lastRenderedPageBreak/>
        <w:t>化魅力。习近平总书记的这些重要论述，既是思想理念又是工作方法，指明了提升国家文化软实力的关键点和着力点。</w:t>
      </w:r>
    </w:p>
    <w:p w14:paraId="05D7AA6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十一、深入学习领会关于促进文明交流互鉴的重要论述</w:t>
      </w:r>
    </w:p>
    <w:p w14:paraId="663FBBDB"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促进文明交流互鉴彰显了中国共产党人开放包容的胸襟格局。习近平总书记提出弘扬全人类共同价值、落实全球文明倡议等重要理念、重大主张，着眼的就是开放包容，为推动人类文明进步、应对全球共同挑战提供了战略指引。习近平总书记指出：“文明没有高下、优劣之分，只有特色、地域之别。”“每一种文明都扎根于自己的生存土壤，凝聚着一个国家、一个民族的非凡智慧和精神追求，都有自己存在的价值。”“历史告诉我们，只有交流互鉴，一种文明才能充满生命力。”“文明因交流而多彩，文明因互鉴而丰富。文明交流互鉴，是推动人类文明进步和世界和平发展的重要动力。”推动文明交流互鉴，可以丰富人类文明的色彩，让各国人民享受更富内涵的精神生活、开创更有选择的未来。他强调：“我们应该推动不同文明相互尊重、和谐共处，让文明交流互鉴成为增进各国人民友谊的桥梁、推动人类社会进步的动力、维护世界和平的纽带。我们应该从不同文明中寻求智慧、汲取营养，为人们提供精神支撑和心灵慰藉，携手解决人类共同面临的各种挑战。”坚持美人之美、美美与共。担负起凝聚共识的责任，坚守和弘扬全人类共同价值。本着对人类前途</w:t>
      </w:r>
      <w:r w:rsidRPr="00C5061E">
        <w:rPr>
          <w:rFonts w:ascii="仿宋_GB2312" w:eastAsia="仿宋_GB2312" w:hAnsi="仿宋_GB2312" w:cs="仿宋_GB2312"/>
          <w:color w:val="000000" w:themeColor="text1"/>
          <w:kern w:val="0"/>
          <w:sz w:val="32"/>
          <w:szCs w:val="32"/>
          <w:lang w:bidi="ar"/>
        </w:rPr>
        <w:lastRenderedPageBreak/>
        <w:t>命运高度负责的态度，做全人类共同价值的倡导者，以宽广胸怀理解不同文明对价值内涵的认识，尊重不同国家人民对价值实现路径的探索，把全人类共同价值具体地、现实地体现到实现本国人民利益的实践中去。他特别指出：“在各国前途命运紧密相连的今天，不同文明包容共存、交流互鉴，在推动人类社会现代化进程、繁荣世界文明百花园中具有不可替代的作用。”为此，习近平总书记提出了全球文明倡议：“共同倡导尊重世界文明多样性”，“共同倡导弘扬全人类共同价值”，“共同倡导重视文明传承和创新”，“共同倡导加强国际人文交流合作”。习近平总书记的这些重要论述，深刻揭示了人类文明发展的基本规律，体现了我们大党大国的天下情怀和责任担当。</w:t>
      </w:r>
    </w:p>
    <w:p w14:paraId="00302BC0"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习近平文化思想是一个不断展开的、开放式的思想体系，必将随着实践深入不断丰富发展。我们必须及时跟进，不断深入学习领会和贯彻落实。</w:t>
      </w:r>
    </w:p>
    <w:p w14:paraId="3101471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27DE0F03" w14:textId="77777777" w:rsidR="00D87702" w:rsidRPr="00C5061E" w:rsidRDefault="000000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新时代高校教师职业行为十项准则</w:t>
      </w:r>
    </w:p>
    <w:p w14:paraId="6539FF9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一、坚定政治方向。坚持以习近平新时代中国特色社会主义思想为指导，拥护中国共产党的领导，贯彻党的教育方针；不得在教育教学活动中及其他场合有损害党中央权威、违背党的路线方针政策的言行。</w:t>
      </w:r>
    </w:p>
    <w:p w14:paraId="33195EC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二、自觉爱国守法。忠于祖国，忠于人民，恪守宪法原则，遵守法律法规，依法履行教师职责；不得损害国家利益、社会公共利益，或违背社会公序良俗。</w:t>
      </w:r>
    </w:p>
    <w:p w14:paraId="53B0B5D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三、传播优秀文化。带头践行社会主义核心价值观，弘扬真善美，传递正能量；不得通过课堂、论坛、讲座、信息网络及其他渠道发表、转发错误观点，或编造散布虚假信息、不良信息。</w:t>
      </w:r>
    </w:p>
    <w:p w14:paraId="7018E0F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四、潜心教书育人。落实立德树人根本任务，遵循教育规律和学生成长规律，因材施教，教学相长；不得违反教学纪律，敷衍教学，或擅自从事影响教育教学本职工作的兼职兼薪行为。</w:t>
      </w:r>
    </w:p>
    <w:p w14:paraId="3FBDA7E1"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五、关心爱护学生。严慈相济，诲人不倦，真心关爱学生，严格要求学生，做学生良师益友；不得要求学生从事与教学、科研、社会服务无关的事宜。</w:t>
      </w:r>
    </w:p>
    <w:p w14:paraId="6BFBC24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六、坚持言行雅正。为人师表，以身作则，举止文明，作风正派，自重自爱；不得与学生发生任何不正当关系，严禁任何形式的猥亵、性骚扰行为。</w:t>
      </w:r>
    </w:p>
    <w:p w14:paraId="71E78910"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七、遵守学术规范。严谨治学，力戒浮躁，潜心问道，勇于探索，53坚守学术良知，反对学术不端；不得抄袭剽窃、篡改侵吞他人学术成果，或滥用学术资源和学术影响。</w:t>
      </w:r>
    </w:p>
    <w:p w14:paraId="7F68C20E"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八、秉持公平诚信。坚持原则，处事公道，光明磊落，为人正直；不得在招生、考试、推优、保研、就业及绩效考核、岗位聘用、职称评聘、评优评奖等工作中徇私舞弊、弄虚作假。</w:t>
      </w:r>
    </w:p>
    <w:p w14:paraId="403FD0F4"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九、坚守廉洁自律。严于律己，清廉从教；不得索要、收受学生及家长财物，不得参加由学生及家长付费的宴请、旅游、娱乐休闲等活动，或利用家长资源谋取私利。</w:t>
      </w:r>
    </w:p>
    <w:p w14:paraId="14EFDAB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十、积极奉献社会。履行社会责任，贡献聪明才智，树立正确义利观；不得假公济私，擅自利用学校名义或校名、校徽、专利、场所等资源谋取个人利益。</w:t>
      </w:r>
    </w:p>
    <w:p w14:paraId="208F677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37150737" w14:textId="77777777" w:rsidR="00D87702" w:rsidRPr="00C5061E" w:rsidRDefault="000000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新时代高校教师职业行为“十不准”</w:t>
      </w:r>
    </w:p>
    <w:p w14:paraId="750CAD6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一、高校教师不得在教育教学活动中及其他场合有损害党中央权威、违背党的路线方针政策的言行。</w:t>
      </w:r>
    </w:p>
    <w:p w14:paraId="35636566"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二、不得损害国家利益、社会公共利益，或违背社会公序良俗。</w:t>
      </w:r>
    </w:p>
    <w:p w14:paraId="34E39D7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三、不得通过课堂、论坛、讲座、信息网络及其他渠道发表、转发错误观点，或编造散布虚假信息、不良信息。</w:t>
      </w:r>
    </w:p>
    <w:p w14:paraId="2E1F6AA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四、不得违反教学纪律，敷衍教学，或擅自从事影响教育教学本职工作的兼职兼薪行为。</w:t>
      </w:r>
    </w:p>
    <w:p w14:paraId="5A96D0B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五、不得要求学生从事与教学、科研、社会服务无关的事宜。</w:t>
      </w:r>
    </w:p>
    <w:p w14:paraId="63E33F6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六、不得与学生发生任何不正当关系，严禁任何形式的猥亵、性骚扰行为。</w:t>
      </w:r>
    </w:p>
    <w:p w14:paraId="53211D03"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七、不得抄袭剽窃、篡改侵吞他人学术成果，或滥用学术资源和学术影响。</w:t>
      </w:r>
    </w:p>
    <w:p w14:paraId="0D7A6827"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八、不得在招生、考试、推优、保研、就业及绩效考核、岗位聘用、职称评聘、评优评奖等工作中徇私舞弊、弄虚作假。</w:t>
      </w:r>
    </w:p>
    <w:p w14:paraId="7E2AB310"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九、不得参加由学生及家长付费的宴请、旅游、娱乐休闲等活动，或利用家长资源谋取私利。</w:t>
      </w:r>
    </w:p>
    <w:p w14:paraId="1313704E"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十、不得假公济私，擅自利用学校名义或校名、校徽、专利、场所等资源谋取个人利益。</w:t>
      </w:r>
    </w:p>
    <w:p w14:paraId="7D0B3042"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br w:type="page"/>
      </w:r>
    </w:p>
    <w:p w14:paraId="75F815F1" w14:textId="77777777" w:rsidR="00D87702" w:rsidRPr="00C5061E" w:rsidRDefault="000000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教育部“六禁令”</w:t>
      </w:r>
    </w:p>
    <w:p w14:paraId="0379A0F3"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一是严禁以任何方式索要或接受学生及家长赠送的礼品礼金、有价证券和支付凭证等财物；</w:t>
      </w:r>
    </w:p>
    <w:p w14:paraId="53A95C21"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二是严禁参加由学生及家长安排的可能影响考试、考核评价的宴请；</w:t>
      </w:r>
    </w:p>
    <w:p w14:paraId="455FE88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三是严禁参加由学生及家长安排支付费用的旅游、健身休闲等娱乐活动；</w:t>
      </w:r>
    </w:p>
    <w:p w14:paraId="1E3258E8"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四是严禁让学生及家长支付或报销应由教师个人或亲属承担的费用；</w:t>
      </w:r>
    </w:p>
    <w:p w14:paraId="0E55368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五是严禁通过向学生推销图书、报刊、生活用品、社会保险等商业服务获取回扣；</w:t>
      </w:r>
    </w:p>
    <w:p w14:paraId="31223AAD"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六是严禁利用职务之便谋取不正当利益的其他行为。</w:t>
      </w:r>
    </w:p>
    <w:p w14:paraId="62C4FAA2"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567023F7" w14:textId="77777777" w:rsidR="00D87702" w:rsidRPr="00C5061E" w:rsidRDefault="00000000">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高校教师师德禁行行为“红七条”</w:t>
      </w:r>
    </w:p>
    <w:p w14:paraId="3893B8C2"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一是损害国家利益，损害学生和学校合法权益的行为；</w:t>
      </w:r>
    </w:p>
    <w:p w14:paraId="4C48723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二是在教育教学活动中有违背党的路线方针政策的言行；</w:t>
      </w:r>
    </w:p>
    <w:p w14:paraId="5305EE7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三是在科研工作中弄虚作假、抄袭剽窃、篡改侵吞他人学术成果、违规使54用科研经费以及滥用学术资源和学术影响；</w:t>
      </w:r>
    </w:p>
    <w:p w14:paraId="6F4198AE"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四是影响正常教育教学工作的兼职兼薪行为；</w:t>
      </w:r>
    </w:p>
    <w:p w14:paraId="518A43E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五是在招生、考试、学生推优、保研等工作中徇私舞弊；</w:t>
      </w:r>
    </w:p>
    <w:p w14:paraId="030416F9"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六是索要或收受学生及家长的礼品、礼金、有价证券、支付凭证等财物；</w:t>
      </w:r>
    </w:p>
    <w:p w14:paraId="2D09548C"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七是对学生实施性骚扰或与学生发生不正当关系；其他违反高校教师职业道德的行为。高校教师有违反“红七条”情形的，依法依规分别给予相应处分。</w:t>
      </w:r>
    </w:p>
    <w:p w14:paraId="1CA9452A" w14:textId="77777777" w:rsidR="00D87702" w:rsidRPr="00C5061E" w:rsidRDefault="00000000">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br w:type="page"/>
      </w:r>
    </w:p>
    <w:p w14:paraId="10B1FF09" w14:textId="4237644D" w:rsidR="00D87702" w:rsidRPr="00C5061E" w:rsidRDefault="00F96B4D">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十四届全国人大四次会议在京闭幕</w:t>
      </w:r>
    </w:p>
    <w:p w14:paraId="4070AE81"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十四届全国人大四次会议在京闭幕</w:t>
      </w:r>
    </w:p>
    <w:p w14:paraId="58E5B030"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批准政府工作报告、“十五五”规划纲要、全国人大常委会工作报告等</w:t>
      </w:r>
    </w:p>
    <w:p w14:paraId="1DEEDA70" w14:textId="39E8B2F6"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通过生态环境法典、民族团结进步促进法、国家发展规划法等习近平签署主席令</w:t>
      </w:r>
    </w:p>
    <w:p w14:paraId="531F4DC1"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习近平李强王沪宁蔡奇丁薛祥李希韩正等在主席台就座</w:t>
      </w:r>
    </w:p>
    <w:p w14:paraId="0307BA47"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赵乐际主持并讲话</w:t>
      </w:r>
    </w:p>
    <w:p w14:paraId="761E104A" w14:textId="0EF367AF"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12</w:t>
      </w:r>
      <w:r w:rsidRPr="00C5061E">
        <w:rPr>
          <w:rFonts w:ascii="仿宋_GB2312" w:eastAsia="仿宋_GB2312" w:hAnsi="仿宋_GB2312" w:cs="仿宋_GB2312" w:hint="eastAsia"/>
          <w:color w:val="000000" w:themeColor="text1"/>
          <w:kern w:val="0"/>
          <w:sz w:val="32"/>
          <w:szCs w:val="32"/>
          <w:lang w:bidi="ar"/>
        </w:rPr>
        <w:t>日下午，第十四届全国人民代表大会第四次会议在北京人民大会堂闭幕。党和国家领导人习近平、李强、王沪宁、蔡奇、丁薛祥、李希、韩正等在主席台就座。新华社记者谢环驰摄</w:t>
      </w:r>
    </w:p>
    <w:p w14:paraId="62385042" w14:textId="2ADD6E28"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12</w:t>
      </w:r>
      <w:r w:rsidRPr="00C5061E">
        <w:rPr>
          <w:rFonts w:ascii="仿宋_GB2312" w:eastAsia="仿宋_GB2312" w:hAnsi="仿宋_GB2312" w:cs="仿宋_GB2312" w:hint="eastAsia"/>
          <w:color w:val="000000" w:themeColor="text1"/>
          <w:kern w:val="0"/>
          <w:sz w:val="32"/>
          <w:szCs w:val="32"/>
          <w:lang w:bidi="ar"/>
        </w:rPr>
        <w:t>日电第十四届全国人民代表大会第四次会议在圆满完成各项议程后，</w:t>
      </w:r>
      <w:r w:rsidRPr="00C5061E">
        <w:rPr>
          <w:rFonts w:ascii="仿宋_GB2312" w:eastAsia="仿宋_GB2312" w:hAnsi="仿宋_GB2312" w:cs="仿宋_GB2312"/>
          <w:color w:val="000000" w:themeColor="text1"/>
          <w:kern w:val="0"/>
          <w:sz w:val="32"/>
          <w:szCs w:val="32"/>
          <w:lang w:bidi="ar"/>
        </w:rPr>
        <w:t>12</w:t>
      </w:r>
      <w:r w:rsidRPr="00C5061E">
        <w:rPr>
          <w:rFonts w:ascii="仿宋_GB2312" w:eastAsia="仿宋_GB2312" w:hAnsi="仿宋_GB2312" w:cs="仿宋_GB2312" w:hint="eastAsia"/>
          <w:color w:val="000000" w:themeColor="text1"/>
          <w:kern w:val="0"/>
          <w:sz w:val="32"/>
          <w:szCs w:val="32"/>
          <w:lang w:bidi="ar"/>
        </w:rPr>
        <w:t>日下午在北京人民大会堂闭幕。大会批准政府工作报告、“十五五”规划纲要、全国人大常委会工作报告等。大会通过生态环境法典、民族团结进步促进法、国家发展规划法、关于批准全国人大常委会关于法律清理工作情况和有关法律和决定处理意见的报告的决定，国家主席习近平签署第</w:t>
      </w:r>
      <w:r w:rsidRPr="00C5061E">
        <w:rPr>
          <w:rFonts w:ascii="仿宋_GB2312" w:eastAsia="仿宋_GB2312" w:hAnsi="仿宋_GB2312" w:cs="仿宋_GB2312"/>
          <w:color w:val="000000" w:themeColor="text1"/>
          <w:kern w:val="0"/>
          <w:sz w:val="32"/>
          <w:szCs w:val="32"/>
          <w:lang w:bidi="ar"/>
        </w:rPr>
        <w:t>70</w:t>
      </w:r>
      <w:r w:rsidRPr="00C5061E">
        <w:rPr>
          <w:rFonts w:ascii="仿宋_GB2312" w:eastAsia="仿宋_GB2312" w:hAnsi="仿宋_GB2312" w:cs="仿宋_GB2312" w:hint="eastAsia"/>
          <w:color w:val="000000" w:themeColor="text1"/>
          <w:kern w:val="0"/>
          <w:sz w:val="32"/>
          <w:szCs w:val="32"/>
          <w:lang w:bidi="ar"/>
        </w:rPr>
        <w:t>号、第</w:t>
      </w:r>
      <w:r w:rsidRPr="00C5061E">
        <w:rPr>
          <w:rFonts w:ascii="仿宋_GB2312" w:eastAsia="仿宋_GB2312" w:hAnsi="仿宋_GB2312" w:cs="仿宋_GB2312"/>
          <w:color w:val="000000" w:themeColor="text1"/>
          <w:kern w:val="0"/>
          <w:sz w:val="32"/>
          <w:szCs w:val="32"/>
          <w:lang w:bidi="ar"/>
        </w:rPr>
        <w:t>71</w:t>
      </w:r>
      <w:r w:rsidRPr="00C5061E">
        <w:rPr>
          <w:rFonts w:ascii="仿宋_GB2312" w:eastAsia="仿宋_GB2312" w:hAnsi="仿宋_GB2312" w:cs="仿宋_GB2312" w:hint="eastAsia"/>
          <w:color w:val="000000" w:themeColor="text1"/>
          <w:kern w:val="0"/>
          <w:sz w:val="32"/>
          <w:szCs w:val="32"/>
          <w:lang w:bidi="ar"/>
        </w:rPr>
        <w:t>号、第</w:t>
      </w:r>
      <w:r w:rsidRPr="00C5061E">
        <w:rPr>
          <w:rFonts w:ascii="仿宋_GB2312" w:eastAsia="仿宋_GB2312" w:hAnsi="仿宋_GB2312" w:cs="仿宋_GB2312"/>
          <w:color w:val="000000" w:themeColor="text1"/>
          <w:kern w:val="0"/>
          <w:sz w:val="32"/>
          <w:szCs w:val="32"/>
          <w:lang w:bidi="ar"/>
        </w:rPr>
        <w:t>72</w:t>
      </w:r>
      <w:r w:rsidRPr="00C5061E">
        <w:rPr>
          <w:rFonts w:ascii="仿宋_GB2312" w:eastAsia="仿宋_GB2312" w:hAnsi="仿宋_GB2312" w:cs="仿宋_GB2312" w:hint="eastAsia"/>
          <w:color w:val="000000" w:themeColor="text1"/>
          <w:kern w:val="0"/>
          <w:sz w:val="32"/>
          <w:szCs w:val="32"/>
          <w:lang w:bidi="ar"/>
        </w:rPr>
        <w:t>号、第</w:t>
      </w:r>
      <w:r w:rsidRPr="00C5061E">
        <w:rPr>
          <w:rFonts w:ascii="仿宋_GB2312" w:eastAsia="仿宋_GB2312" w:hAnsi="仿宋_GB2312" w:cs="仿宋_GB2312"/>
          <w:color w:val="000000" w:themeColor="text1"/>
          <w:kern w:val="0"/>
          <w:sz w:val="32"/>
          <w:szCs w:val="32"/>
          <w:lang w:bidi="ar"/>
        </w:rPr>
        <w:t>73</w:t>
      </w:r>
      <w:r w:rsidRPr="00C5061E">
        <w:rPr>
          <w:rFonts w:ascii="仿宋_GB2312" w:eastAsia="仿宋_GB2312" w:hAnsi="仿宋_GB2312" w:cs="仿宋_GB2312" w:hint="eastAsia"/>
          <w:color w:val="000000" w:themeColor="text1"/>
          <w:kern w:val="0"/>
          <w:sz w:val="32"/>
          <w:szCs w:val="32"/>
          <w:lang w:bidi="ar"/>
        </w:rPr>
        <w:t>号主席令。</w:t>
      </w:r>
    </w:p>
    <w:p w14:paraId="347014D7" w14:textId="0BD7B63F"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闭幕会由大会主席团常务主席、执行主席赵乐际主持。大会主席团常务主席、执行主席李鸿忠、王东明、肖捷、郑建邦、丁仲礼、蔡达峰、何维、武维华、铁凝、彭清华、张庆伟、洛桑江村、雪克来提·扎克尔、刘奇在主席台执行主席席就座。</w:t>
      </w:r>
    </w:p>
    <w:p w14:paraId="7F3954D8" w14:textId="6D774DD3"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习近平、李强、王沪宁、蔡奇、丁薛祥、李希、韩正和大会主席团成员在主席台就座。</w:t>
      </w:r>
    </w:p>
    <w:p w14:paraId="1A54A9F5" w14:textId="10EE9A3E"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会议应出席代表</w:t>
      </w:r>
      <w:r w:rsidRPr="00C5061E">
        <w:rPr>
          <w:rFonts w:ascii="仿宋_GB2312" w:eastAsia="仿宋_GB2312" w:hAnsi="仿宋_GB2312" w:cs="仿宋_GB2312"/>
          <w:color w:val="000000" w:themeColor="text1"/>
          <w:kern w:val="0"/>
          <w:sz w:val="32"/>
          <w:szCs w:val="32"/>
          <w:lang w:bidi="ar"/>
        </w:rPr>
        <w:t>2878</w:t>
      </w:r>
      <w:r w:rsidRPr="00C5061E">
        <w:rPr>
          <w:rFonts w:ascii="仿宋_GB2312" w:eastAsia="仿宋_GB2312" w:hAnsi="仿宋_GB2312" w:cs="仿宋_GB2312" w:hint="eastAsia"/>
          <w:color w:val="000000" w:themeColor="text1"/>
          <w:kern w:val="0"/>
          <w:sz w:val="32"/>
          <w:szCs w:val="32"/>
          <w:lang w:bidi="ar"/>
        </w:rPr>
        <w:t>人，出席</w:t>
      </w:r>
      <w:r w:rsidRPr="00C5061E">
        <w:rPr>
          <w:rFonts w:ascii="仿宋_GB2312" w:eastAsia="仿宋_GB2312" w:hAnsi="仿宋_GB2312" w:cs="仿宋_GB2312"/>
          <w:color w:val="000000" w:themeColor="text1"/>
          <w:kern w:val="0"/>
          <w:sz w:val="32"/>
          <w:szCs w:val="32"/>
          <w:lang w:bidi="ar"/>
        </w:rPr>
        <w:t>2762</w:t>
      </w:r>
      <w:r w:rsidRPr="00C5061E">
        <w:rPr>
          <w:rFonts w:ascii="仿宋_GB2312" w:eastAsia="仿宋_GB2312" w:hAnsi="仿宋_GB2312" w:cs="仿宋_GB2312" w:hint="eastAsia"/>
          <w:color w:val="000000" w:themeColor="text1"/>
          <w:kern w:val="0"/>
          <w:sz w:val="32"/>
          <w:szCs w:val="32"/>
          <w:lang w:bidi="ar"/>
        </w:rPr>
        <w:t>人，缺席</w:t>
      </w:r>
      <w:r w:rsidRPr="00C5061E">
        <w:rPr>
          <w:rFonts w:ascii="仿宋_GB2312" w:eastAsia="仿宋_GB2312" w:hAnsi="仿宋_GB2312" w:cs="仿宋_GB2312"/>
          <w:color w:val="000000" w:themeColor="text1"/>
          <w:kern w:val="0"/>
          <w:sz w:val="32"/>
          <w:szCs w:val="32"/>
          <w:lang w:bidi="ar"/>
        </w:rPr>
        <w:t>116</w:t>
      </w:r>
      <w:r w:rsidRPr="00C5061E">
        <w:rPr>
          <w:rFonts w:ascii="仿宋_GB2312" w:eastAsia="仿宋_GB2312" w:hAnsi="仿宋_GB2312" w:cs="仿宋_GB2312" w:hint="eastAsia"/>
          <w:color w:val="000000" w:themeColor="text1"/>
          <w:kern w:val="0"/>
          <w:sz w:val="32"/>
          <w:szCs w:val="32"/>
          <w:lang w:bidi="ar"/>
        </w:rPr>
        <w:t>人，出席人数符合法定人数。</w:t>
      </w:r>
    </w:p>
    <w:p w14:paraId="17BE7FD4" w14:textId="14F187AC"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下午</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时，赵乐际宣布会议开始。</w:t>
      </w:r>
    </w:p>
    <w:p w14:paraId="21D5AF9F" w14:textId="2C9FFE50"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经表决，通过了十四届全国人大四次会议关于政府工作报告的决议。决议指出，会议高度评价“十四五”时期我国经济社会发展取得的重大成就，充分肯定国务院过去一年的工作，同意报告提出的“十五五”时期主要目标、重大任务和</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年工作部署，决定批准这个报告。</w:t>
      </w:r>
    </w:p>
    <w:p w14:paraId="4BCDEBC0" w14:textId="0CF8A21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表决通过了关于国民经济和社会发展第十五个五年规划纲要的决议。决议指出，会议同意全国人大财政经济委员会的审查结果报告，决定批准这个规划纲要。会议要求，“十五五”时期要全面贯彻习近平新时代中国特色社会主义思想，统筹推进“五位一体”总体布局，协调推进“四个全面”战略布局，统筹国内国际两个大局，完整准确全面贯彻新发展理念，加快构建新</w:t>
      </w:r>
      <w:r w:rsidRPr="00C5061E">
        <w:rPr>
          <w:rFonts w:ascii="仿宋_GB2312" w:eastAsia="仿宋_GB2312" w:hAnsi="仿宋_GB2312" w:cs="仿宋_GB2312" w:hint="eastAsia"/>
          <w:color w:val="000000" w:themeColor="text1"/>
          <w:kern w:val="0"/>
          <w:sz w:val="32"/>
          <w:szCs w:val="32"/>
          <w:lang w:bidi="ar"/>
        </w:rPr>
        <w:lastRenderedPageBreak/>
        <w:t>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08E02352" w14:textId="396F12B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会议经表决，通过了生态环境法典、民族团结进步促进法、国家发展规划法。生态环境法典自</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w:t>
      </w:r>
      <w:r w:rsidRPr="00C5061E">
        <w:rPr>
          <w:rFonts w:ascii="仿宋_GB2312" w:eastAsia="仿宋_GB2312" w:hAnsi="仿宋_GB2312" w:cs="仿宋_GB2312"/>
          <w:color w:val="000000" w:themeColor="text1"/>
          <w:kern w:val="0"/>
          <w:sz w:val="32"/>
          <w:szCs w:val="32"/>
          <w:lang w:bidi="ar"/>
        </w:rPr>
        <w:t>8</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15</w:t>
      </w:r>
      <w:r w:rsidRPr="00C5061E">
        <w:rPr>
          <w:rFonts w:ascii="仿宋_GB2312" w:eastAsia="仿宋_GB2312" w:hAnsi="仿宋_GB2312" w:cs="仿宋_GB2312" w:hint="eastAsia"/>
          <w:color w:val="000000" w:themeColor="text1"/>
          <w:kern w:val="0"/>
          <w:sz w:val="32"/>
          <w:szCs w:val="32"/>
          <w:lang w:bidi="ar"/>
        </w:rPr>
        <w:t>日起施行，民族团结进步促进法自</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w:t>
      </w:r>
      <w:r w:rsidRPr="00C5061E">
        <w:rPr>
          <w:rFonts w:ascii="仿宋_GB2312" w:eastAsia="仿宋_GB2312" w:hAnsi="仿宋_GB2312" w:cs="仿宋_GB2312"/>
          <w:color w:val="000000" w:themeColor="text1"/>
          <w:kern w:val="0"/>
          <w:sz w:val="32"/>
          <w:szCs w:val="32"/>
          <w:lang w:bidi="ar"/>
        </w:rPr>
        <w:t>7</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w:t>
      </w:r>
      <w:r w:rsidRPr="00C5061E">
        <w:rPr>
          <w:rFonts w:ascii="仿宋_GB2312" w:eastAsia="仿宋_GB2312" w:hAnsi="仿宋_GB2312" w:cs="仿宋_GB2312" w:hint="eastAsia"/>
          <w:color w:val="000000" w:themeColor="text1"/>
          <w:kern w:val="0"/>
          <w:sz w:val="32"/>
          <w:szCs w:val="32"/>
          <w:lang w:bidi="ar"/>
        </w:rPr>
        <w:t>日起施行，国家发展规划法自公布之日起施行。</w:t>
      </w:r>
    </w:p>
    <w:p w14:paraId="39AD8DCE" w14:textId="752DBF75"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会议表决通过了十四届全国人大四次会议关于</w:t>
      </w:r>
      <w:r w:rsidRPr="00C5061E">
        <w:rPr>
          <w:rFonts w:ascii="仿宋_GB2312" w:eastAsia="仿宋_GB2312" w:hAnsi="仿宋_GB2312" w:cs="仿宋_GB2312"/>
          <w:color w:val="000000" w:themeColor="text1"/>
          <w:kern w:val="0"/>
          <w:sz w:val="32"/>
          <w:szCs w:val="32"/>
          <w:lang w:bidi="ar"/>
        </w:rPr>
        <w:t>2025</w:t>
      </w:r>
      <w:r w:rsidRPr="00C5061E">
        <w:rPr>
          <w:rFonts w:ascii="仿宋_GB2312" w:eastAsia="仿宋_GB2312" w:hAnsi="仿宋_GB2312" w:cs="仿宋_GB2312" w:hint="eastAsia"/>
          <w:color w:val="000000" w:themeColor="text1"/>
          <w:kern w:val="0"/>
          <w:sz w:val="32"/>
          <w:szCs w:val="32"/>
          <w:lang w:bidi="ar"/>
        </w:rPr>
        <w:t>年国民经济和社会发展计划执行情况与</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年国民经济和社会发展计划的决议，决定批准关于</w:t>
      </w:r>
      <w:r w:rsidRPr="00C5061E">
        <w:rPr>
          <w:rFonts w:ascii="仿宋_GB2312" w:eastAsia="仿宋_GB2312" w:hAnsi="仿宋_GB2312" w:cs="仿宋_GB2312"/>
          <w:color w:val="000000" w:themeColor="text1"/>
          <w:kern w:val="0"/>
          <w:sz w:val="32"/>
          <w:szCs w:val="32"/>
          <w:lang w:bidi="ar"/>
        </w:rPr>
        <w:t>2025</w:t>
      </w:r>
      <w:r w:rsidRPr="00C5061E">
        <w:rPr>
          <w:rFonts w:ascii="仿宋_GB2312" w:eastAsia="仿宋_GB2312" w:hAnsi="仿宋_GB2312" w:cs="仿宋_GB2312" w:hint="eastAsia"/>
          <w:color w:val="000000" w:themeColor="text1"/>
          <w:kern w:val="0"/>
          <w:sz w:val="32"/>
          <w:szCs w:val="32"/>
          <w:lang w:bidi="ar"/>
        </w:rPr>
        <w:t>年国民经济和社会发展计划执行情况与</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年国民经济和社会发展计划草案的报告，批准</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年国民经济和社会发展计划；表决通过了十四届全国人大四次会议关于</w:t>
      </w:r>
      <w:r w:rsidRPr="00C5061E">
        <w:rPr>
          <w:rFonts w:ascii="仿宋_GB2312" w:eastAsia="仿宋_GB2312" w:hAnsi="仿宋_GB2312" w:cs="仿宋_GB2312"/>
          <w:color w:val="000000" w:themeColor="text1"/>
          <w:kern w:val="0"/>
          <w:sz w:val="32"/>
          <w:szCs w:val="32"/>
          <w:lang w:bidi="ar"/>
        </w:rPr>
        <w:t>2025</w:t>
      </w:r>
      <w:r w:rsidRPr="00C5061E">
        <w:rPr>
          <w:rFonts w:ascii="仿宋_GB2312" w:eastAsia="仿宋_GB2312" w:hAnsi="仿宋_GB2312" w:cs="仿宋_GB2312" w:hint="eastAsia"/>
          <w:color w:val="000000" w:themeColor="text1"/>
          <w:kern w:val="0"/>
          <w:sz w:val="32"/>
          <w:szCs w:val="32"/>
          <w:lang w:bidi="ar"/>
        </w:rPr>
        <w:t>年中央和地方预算执行情况与</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年中央和地方预算的决议，决定批准关于</w:t>
      </w:r>
      <w:r w:rsidRPr="00C5061E">
        <w:rPr>
          <w:rFonts w:ascii="仿宋_GB2312" w:eastAsia="仿宋_GB2312" w:hAnsi="仿宋_GB2312" w:cs="仿宋_GB2312"/>
          <w:color w:val="000000" w:themeColor="text1"/>
          <w:kern w:val="0"/>
          <w:sz w:val="32"/>
          <w:szCs w:val="32"/>
          <w:lang w:bidi="ar"/>
        </w:rPr>
        <w:t>2025</w:t>
      </w:r>
      <w:r w:rsidRPr="00C5061E">
        <w:rPr>
          <w:rFonts w:ascii="仿宋_GB2312" w:eastAsia="仿宋_GB2312" w:hAnsi="仿宋_GB2312" w:cs="仿宋_GB2312" w:hint="eastAsia"/>
          <w:color w:val="000000" w:themeColor="text1"/>
          <w:kern w:val="0"/>
          <w:sz w:val="32"/>
          <w:szCs w:val="32"/>
          <w:lang w:bidi="ar"/>
        </w:rPr>
        <w:t>年中央和地方预算执行情况与</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年中央和地方预算草案的报告，批准</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年中央预算。</w:t>
      </w:r>
    </w:p>
    <w:p w14:paraId="12486775" w14:textId="7716E88E"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会议表决通过了十四届全国人大四次会议关于全国人大常委会工作报告的决议。决议指出，会议充分肯定全国人大常委会</w:t>
      </w:r>
      <w:r w:rsidRPr="00C5061E">
        <w:rPr>
          <w:rFonts w:ascii="仿宋_GB2312" w:eastAsia="仿宋_GB2312" w:hAnsi="仿宋_GB2312" w:cs="仿宋_GB2312" w:hint="eastAsia"/>
          <w:color w:val="000000" w:themeColor="text1"/>
          <w:kern w:val="0"/>
          <w:sz w:val="32"/>
          <w:szCs w:val="32"/>
          <w:lang w:bidi="ar"/>
        </w:rPr>
        <w:lastRenderedPageBreak/>
        <w:t>过去一年的工作，同意报告提出的今后一年的任务，决定批准这个报告。</w:t>
      </w:r>
    </w:p>
    <w:p w14:paraId="1AED702F" w14:textId="44E495EF"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会议经表决，通过了十四届全国人大四次会议关于最高人民法院工作报告的决议、关于最高人民检察院工作报告的决议，决定批准这两个报告。</w:t>
      </w:r>
    </w:p>
    <w:p w14:paraId="62454A5F" w14:textId="1058BF8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会议表决通过了十四届全国人大四次会议关于批准全国人大常委会关于法律清理工作情况和有关法律和决定处理意见的报告的决定。</w:t>
      </w:r>
    </w:p>
    <w:p w14:paraId="02E77C36" w14:textId="37B85F62"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随后，赵乐际发表讲话。他说，十四届全国人大四次会议圆满完成了各项议程。会议坚持发扬民主、集思广益，严格依法办事，形成广泛共识，是一次凝心聚力、真抓实干、团结奋进的大会。</w:t>
      </w:r>
    </w:p>
    <w:p w14:paraId="39DE8776" w14:textId="372FF510"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赵乐际指出，各位代表肩负党和人民重托，认真履行法定职责，审议批准政府工作报告等报告，审查批准国民经济和社会发展第十五个五年规划纲要和年度计划、预算，审议通过生态环境法典、民族团结进步促进法、国家发展规划法，会议成果体现了党的主张和人民意志的高度统一，彰显了在以习近平同志为核心的党中央坚强领导下团结奋斗、与时俱进把强国建设、民族复兴伟业不断推向前进的坚定信心和磅礴力量。</w:t>
      </w:r>
    </w:p>
    <w:p w14:paraId="7195481B" w14:textId="45D94512"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赵乐际说，制定和实施五年规划，是中国共产党治国理政一条重要经验，是中国特色社会主义制度一个重要政治优势。“十五五”时期是基本实现社会主义现代化夯实基础、全面发力的关键时期，实施好“十五五”规划纲要具有重大意义。</w:t>
      </w:r>
    </w:p>
    <w:p w14:paraId="14C8C463" w14:textId="3B3BB0B6"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赵乐际指出，我们要深入学习贯彻党的二十大和二十届历次全会精神，认真落实四中全会部署，深刻认识党中央关于“十五五”时期的战略定位，准确把握“十五五”时期经济社会发展的指导思想、重要原则、目标任务、政策举措，按照本次大会部署安排，扎实有效做好各项工作，坚定不移办好自己的事，努力实现“十五五”良好开局，一步一步把宏伟愿景变成美好现实。</w:t>
      </w:r>
    </w:p>
    <w:p w14:paraId="54316289" w14:textId="7BF7028A"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赵乐际说，我们要立足人大职能职责，坚持党的领导、人民当家作主、依法治国有机统一，践行全过程人民民主，坚持好、完善好、运行好人民代表大会制度，切实发挥国家根本政治制度优势，认真履行宪法法律赋予的职责，为实现“十五五”目标任务提供法治保障；人大代表要忠实代表人民利益和意志，依法履职尽责，密切联系群众，在本职岗位上建功立业、作出贡献。</w:t>
      </w:r>
    </w:p>
    <w:p w14:paraId="1B54041E" w14:textId="4E2972D3"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赵乐际指出，我们要更加紧密地团结在以习近平同志为核心的党中央周围，坚持用习近平新时代中国特色社会主义思想武装头脑、指导实践、推动工作，进一步增强“四个意识”、坚定“四个自信”、做到“两个维护”，同心同德，锐意进取，求真务实，</w:t>
      </w:r>
      <w:r w:rsidRPr="00C5061E">
        <w:rPr>
          <w:rFonts w:ascii="仿宋_GB2312" w:eastAsia="仿宋_GB2312" w:hAnsi="仿宋_GB2312" w:cs="仿宋_GB2312" w:hint="eastAsia"/>
          <w:color w:val="000000" w:themeColor="text1"/>
          <w:kern w:val="0"/>
          <w:sz w:val="32"/>
          <w:szCs w:val="32"/>
          <w:lang w:bidi="ar"/>
        </w:rPr>
        <w:lastRenderedPageBreak/>
        <w:t>努力为人民出政绩、以实干出政绩，不断开创中国式现代化建设新局面。</w:t>
      </w:r>
    </w:p>
    <w:p w14:paraId="79C7D378" w14:textId="2726EAE3"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下午</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时</w:t>
      </w:r>
      <w:r w:rsidRPr="00C5061E">
        <w:rPr>
          <w:rFonts w:ascii="仿宋_GB2312" w:eastAsia="仿宋_GB2312" w:hAnsi="仿宋_GB2312" w:cs="仿宋_GB2312"/>
          <w:color w:val="000000" w:themeColor="text1"/>
          <w:kern w:val="0"/>
          <w:sz w:val="32"/>
          <w:szCs w:val="32"/>
          <w:lang w:bidi="ar"/>
        </w:rPr>
        <w:t>40</w:t>
      </w:r>
      <w:r w:rsidRPr="00C5061E">
        <w:rPr>
          <w:rFonts w:ascii="仿宋_GB2312" w:eastAsia="仿宋_GB2312" w:hAnsi="仿宋_GB2312" w:cs="仿宋_GB2312" w:hint="eastAsia"/>
          <w:color w:val="000000" w:themeColor="text1"/>
          <w:kern w:val="0"/>
          <w:sz w:val="32"/>
          <w:szCs w:val="32"/>
          <w:lang w:bidi="ar"/>
        </w:rPr>
        <w:t>分，赵乐际宣布：中华人民共和国第十四届全国人民代表大会第四次会议闭幕。大会在雄壮的国歌声中结束。</w:t>
      </w:r>
    </w:p>
    <w:p w14:paraId="1FB390E6" w14:textId="1B0DBEF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在主席台就座的还有：王毅、尹力、石泰峰、刘国中、李干杰、李书磊、何立峰、张国清、陈文清、陈吉宁、陈敏尔、袁家军、黄坤明、刘金国、王小洪、张升民、吴政隆、谌贻琴、张军、应勇、胡春华、沈跃跃、王勇、周强、何厚铧、梁振英、巴特尔、苏辉、邵鸿、高云龙、穆虹、咸辉、王东峰、姜信治、蒋作君、何报翔、王光谦、秦博勇、朱永新、杨震等。</w:t>
      </w:r>
    </w:p>
    <w:p w14:paraId="6303D1E1" w14:textId="7963BB8E"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中央和国家机关有关部门、解放军有关单位和武警部队、各人民团体有关负责人列席或旁听了大会。</w:t>
      </w:r>
    </w:p>
    <w:p w14:paraId="17608EC0" w14:textId="021F2EC6"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外国驻华使节旁听了大会。</w:t>
      </w:r>
    </w:p>
    <w:p w14:paraId="78A789B4" w14:textId="77777777" w:rsidR="00F96B4D" w:rsidRPr="00C5061E" w:rsidRDefault="00F96B4D">
      <w:pPr>
        <w:widowControl/>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br w:type="page"/>
      </w:r>
    </w:p>
    <w:p w14:paraId="4E5AA784" w14:textId="00214C26" w:rsidR="00F96B4D" w:rsidRPr="00C5061E" w:rsidRDefault="00F96B4D" w:rsidP="00F96B4D">
      <w:pPr>
        <w:pStyle w:val="1"/>
        <w:widowControl/>
        <w:shd w:val="clear" w:color="auto" w:fill="FFFFFF"/>
        <w:spacing w:beforeAutospacing="0" w:afterAutospacing="0"/>
        <w:jc w:val="center"/>
        <w:rPr>
          <w:rFonts w:ascii="方正小标宋简体" w:eastAsia="方正小标宋简体" w:hAnsi="方正小标宋简体" w:cs="方正小标宋简体" w:hint="default"/>
          <w:b w:val="0"/>
          <w:bCs w:val="0"/>
          <w:color w:val="000000" w:themeColor="text1"/>
          <w:sz w:val="36"/>
          <w:szCs w:val="36"/>
          <w:shd w:val="clear" w:color="auto" w:fill="FFFFFF"/>
        </w:rPr>
      </w:pPr>
      <w:r w:rsidRPr="00C5061E">
        <w:rPr>
          <w:rFonts w:ascii="方正小标宋简体" w:eastAsia="方正小标宋简体" w:hAnsi="方正小标宋简体" w:cs="方正小标宋简体"/>
          <w:b w:val="0"/>
          <w:bCs w:val="0"/>
          <w:color w:val="000000" w:themeColor="text1"/>
          <w:sz w:val="36"/>
          <w:szCs w:val="36"/>
          <w:shd w:val="clear" w:color="auto" w:fill="FFFFFF"/>
        </w:rPr>
        <w:lastRenderedPageBreak/>
        <w:t>全国政协十四届四次会议闭幕习近平等出席</w:t>
      </w:r>
    </w:p>
    <w:p w14:paraId="5322D9B2"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全国政协十四届四次会议闭幕</w:t>
      </w:r>
    </w:p>
    <w:p w14:paraId="411BD111"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习近平李强赵乐际蔡奇丁薛祥李希韩正出席</w:t>
      </w:r>
    </w:p>
    <w:p w14:paraId="4E2D264D" w14:textId="777777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王沪宁发表讲话</w:t>
      </w:r>
    </w:p>
    <w:p w14:paraId="0076FA4F" w14:textId="015222E6"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11</w:t>
      </w:r>
      <w:r w:rsidRPr="00C5061E">
        <w:rPr>
          <w:rFonts w:ascii="仿宋_GB2312" w:eastAsia="仿宋_GB2312" w:hAnsi="仿宋_GB2312" w:cs="仿宋_GB2312" w:hint="eastAsia"/>
          <w:color w:val="000000" w:themeColor="text1"/>
          <w:kern w:val="0"/>
          <w:sz w:val="32"/>
          <w:szCs w:val="32"/>
          <w:lang w:bidi="ar"/>
        </w:rPr>
        <w:t>日上午，中国人民政治协商会议第十四届全国委员会第四次会议在北京人民大会堂闭幕。这是习近平、李强、赵乐际、蔡奇、丁薛祥、李希、韩正在主席台就座。新华社记者燕雁摄</w:t>
      </w:r>
    </w:p>
    <w:p w14:paraId="4EF7D8BB" w14:textId="4711712D"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新华社北京</w:t>
      </w: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11</w:t>
      </w:r>
      <w:r w:rsidRPr="00C5061E">
        <w:rPr>
          <w:rFonts w:ascii="仿宋_GB2312" w:eastAsia="仿宋_GB2312" w:hAnsi="仿宋_GB2312" w:cs="仿宋_GB2312" w:hint="eastAsia"/>
          <w:color w:val="000000" w:themeColor="text1"/>
          <w:kern w:val="0"/>
          <w:sz w:val="32"/>
          <w:szCs w:val="32"/>
          <w:lang w:bidi="ar"/>
        </w:rPr>
        <w:t>日电中国人民政治协商会议第十四届全国委员会第四次会议圆满完成各项议程，</w:t>
      </w:r>
      <w:r w:rsidRPr="00C5061E">
        <w:rPr>
          <w:rFonts w:ascii="仿宋_GB2312" w:eastAsia="仿宋_GB2312" w:hAnsi="仿宋_GB2312" w:cs="仿宋_GB2312"/>
          <w:color w:val="000000" w:themeColor="text1"/>
          <w:kern w:val="0"/>
          <w:sz w:val="32"/>
          <w:szCs w:val="32"/>
          <w:lang w:bidi="ar"/>
        </w:rPr>
        <w:t>11</w:t>
      </w:r>
      <w:r w:rsidRPr="00C5061E">
        <w:rPr>
          <w:rFonts w:ascii="仿宋_GB2312" w:eastAsia="仿宋_GB2312" w:hAnsi="仿宋_GB2312" w:cs="仿宋_GB2312" w:hint="eastAsia"/>
          <w:color w:val="000000" w:themeColor="text1"/>
          <w:kern w:val="0"/>
          <w:sz w:val="32"/>
          <w:szCs w:val="32"/>
          <w:lang w:bidi="ar"/>
        </w:rPr>
        <w:t>日上午在人民大会堂闭幕。会议号召，人民政协各参加单位和广大政协委员要更加紧密地团结在以习近平同志为核心的中共中央周围，</w:t>
      </w:r>
      <w:r w:rsidRPr="00C5061E">
        <w:rPr>
          <w:rFonts w:ascii="微软雅黑" w:eastAsia="微软雅黑" w:hAnsi="微软雅黑" w:cs="微软雅黑" w:hint="eastAsia"/>
          <w:color w:val="000000" w:themeColor="text1"/>
          <w:kern w:val="0"/>
          <w:sz w:val="32"/>
          <w:szCs w:val="32"/>
          <w:lang w:bidi="ar"/>
        </w:rPr>
        <w:t>勠</w:t>
      </w:r>
      <w:r w:rsidRPr="00C5061E">
        <w:rPr>
          <w:rFonts w:ascii="仿宋_GB2312" w:eastAsia="仿宋_GB2312" w:hAnsi="仿宋_GB2312" w:cs="仿宋_GB2312" w:hint="eastAsia"/>
          <w:color w:val="000000" w:themeColor="text1"/>
          <w:kern w:val="0"/>
          <w:sz w:val="32"/>
          <w:szCs w:val="32"/>
          <w:lang w:bidi="ar"/>
        </w:rPr>
        <w:t>力同心、勇毅前行，坚定不移走中国特色社会主义道路，为以中国式现代化全面推进强国建设、民族复兴伟业作出新的更大贡献。</w:t>
      </w:r>
    </w:p>
    <w:p w14:paraId="1C1B90AA" w14:textId="158D17CB"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11</w:t>
      </w:r>
      <w:r w:rsidRPr="00C5061E">
        <w:rPr>
          <w:rFonts w:ascii="仿宋_GB2312" w:eastAsia="仿宋_GB2312" w:hAnsi="仿宋_GB2312" w:cs="仿宋_GB2312" w:hint="eastAsia"/>
          <w:color w:val="000000" w:themeColor="text1"/>
          <w:kern w:val="0"/>
          <w:sz w:val="32"/>
          <w:szCs w:val="32"/>
          <w:lang w:bidi="ar"/>
        </w:rPr>
        <w:t>日上午，中国人民政治协商会议第十四届全国委员会第四次会议在北京人民大会堂闭幕。新华社记者王晔摄</w:t>
      </w:r>
    </w:p>
    <w:p w14:paraId="7EC6EAC2" w14:textId="60D676EC"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会议由全国政协主席王沪宁主持。全国政协副主席石泰峰、胡春华、沈跃跃、王勇、周强、帕巴拉·格列朗杰、何厚铧、梁振英、巴特尔、苏辉、邵鸿、高云龙、穆虹、咸辉、王东峰、姜</w:t>
      </w:r>
      <w:r w:rsidRPr="00C5061E">
        <w:rPr>
          <w:rFonts w:ascii="仿宋_GB2312" w:eastAsia="仿宋_GB2312" w:hAnsi="仿宋_GB2312" w:cs="仿宋_GB2312" w:hint="eastAsia"/>
          <w:color w:val="000000" w:themeColor="text1"/>
          <w:kern w:val="0"/>
          <w:sz w:val="32"/>
          <w:szCs w:val="32"/>
          <w:lang w:bidi="ar"/>
        </w:rPr>
        <w:lastRenderedPageBreak/>
        <w:t>信治、蒋作君、何报翔、王光谦、秦博勇、朱永新、杨震在主席台前排就座。</w:t>
      </w:r>
    </w:p>
    <w:p w14:paraId="30C0C357" w14:textId="0FE36571"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习近平、李强、赵乐际、蔡奇、丁薛祥、李希、韩正等在主席台就座。</w:t>
      </w:r>
    </w:p>
    <w:p w14:paraId="2FFE486B" w14:textId="1E9D3412"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color w:val="000000" w:themeColor="text1"/>
          <w:kern w:val="0"/>
          <w:sz w:val="32"/>
          <w:szCs w:val="32"/>
          <w:lang w:bidi="ar"/>
        </w:rPr>
        <w:t>3</w:t>
      </w:r>
      <w:r w:rsidRPr="00C5061E">
        <w:rPr>
          <w:rFonts w:ascii="仿宋_GB2312" w:eastAsia="仿宋_GB2312" w:hAnsi="仿宋_GB2312" w:cs="仿宋_GB2312" w:hint="eastAsia"/>
          <w:color w:val="000000" w:themeColor="text1"/>
          <w:kern w:val="0"/>
          <w:sz w:val="32"/>
          <w:szCs w:val="32"/>
          <w:lang w:bidi="ar"/>
        </w:rPr>
        <w:t>月</w:t>
      </w:r>
      <w:r w:rsidRPr="00C5061E">
        <w:rPr>
          <w:rFonts w:ascii="仿宋_GB2312" w:eastAsia="仿宋_GB2312" w:hAnsi="仿宋_GB2312" w:cs="仿宋_GB2312"/>
          <w:color w:val="000000" w:themeColor="text1"/>
          <w:kern w:val="0"/>
          <w:sz w:val="32"/>
          <w:szCs w:val="32"/>
          <w:lang w:bidi="ar"/>
        </w:rPr>
        <w:t>11</w:t>
      </w:r>
      <w:r w:rsidRPr="00C5061E">
        <w:rPr>
          <w:rFonts w:ascii="仿宋_GB2312" w:eastAsia="仿宋_GB2312" w:hAnsi="仿宋_GB2312" w:cs="仿宋_GB2312" w:hint="eastAsia"/>
          <w:color w:val="000000" w:themeColor="text1"/>
          <w:kern w:val="0"/>
          <w:sz w:val="32"/>
          <w:szCs w:val="32"/>
          <w:lang w:bidi="ar"/>
        </w:rPr>
        <w:t>日上午，中国人民政治协商会议第十四届全国委员会第四次会议在北京人民大会堂闭幕。全国政协主席王沪宁主持闭幕会并讲话。新华社记者黄敬文摄</w:t>
      </w:r>
    </w:p>
    <w:p w14:paraId="5D93D5B9" w14:textId="21B75DCB"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上午</w:t>
      </w:r>
      <w:r w:rsidRPr="00C5061E">
        <w:rPr>
          <w:rFonts w:ascii="仿宋_GB2312" w:eastAsia="仿宋_GB2312" w:hAnsi="仿宋_GB2312" w:cs="仿宋_GB2312"/>
          <w:color w:val="000000" w:themeColor="text1"/>
          <w:kern w:val="0"/>
          <w:sz w:val="32"/>
          <w:szCs w:val="32"/>
          <w:lang w:bidi="ar"/>
        </w:rPr>
        <w:t>9</w:t>
      </w:r>
      <w:r w:rsidRPr="00C5061E">
        <w:rPr>
          <w:rFonts w:ascii="仿宋_GB2312" w:eastAsia="仿宋_GB2312" w:hAnsi="仿宋_GB2312" w:cs="仿宋_GB2312" w:hint="eastAsia"/>
          <w:color w:val="000000" w:themeColor="text1"/>
          <w:kern w:val="0"/>
          <w:sz w:val="32"/>
          <w:szCs w:val="32"/>
          <w:lang w:bidi="ar"/>
        </w:rPr>
        <w:t>时，闭幕会开始。王沪宁宣布，中国人民政治协商会议第十四届全国委员会第四次会议应出席委员</w:t>
      </w:r>
      <w:r w:rsidRPr="00C5061E">
        <w:rPr>
          <w:rFonts w:ascii="仿宋_GB2312" w:eastAsia="仿宋_GB2312" w:hAnsi="仿宋_GB2312" w:cs="仿宋_GB2312"/>
          <w:color w:val="000000" w:themeColor="text1"/>
          <w:kern w:val="0"/>
          <w:sz w:val="32"/>
          <w:szCs w:val="32"/>
          <w:lang w:bidi="ar"/>
        </w:rPr>
        <w:t>2125</w:t>
      </w:r>
      <w:r w:rsidRPr="00C5061E">
        <w:rPr>
          <w:rFonts w:ascii="仿宋_GB2312" w:eastAsia="仿宋_GB2312" w:hAnsi="仿宋_GB2312" w:cs="仿宋_GB2312" w:hint="eastAsia"/>
          <w:color w:val="000000" w:themeColor="text1"/>
          <w:kern w:val="0"/>
          <w:sz w:val="32"/>
          <w:szCs w:val="32"/>
          <w:lang w:bidi="ar"/>
        </w:rPr>
        <w:t>人，实到</w:t>
      </w:r>
      <w:r w:rsidRPr="00C5061E">
        <w:rPr>
          <w:rFonts w:ascii="仿宋_GB2312" w:eastAsia="仿宋_GB2312" w:hAnsi="仿宋_GB2312" w:cs="仿宋_GB2312"/>
          <w:color w:val="000000" w:themeColor="text1"/>
          <w:kern w:val="0"/>
          <w:sz w:val="32"/>
          <w:szCs w:val="32"/>
          <w:lang w:bidi="ar"/>
        </w:rPr>
        <w:t>2059</w:t>
      </w:r>
      <w:r w:rsidRPr="00C5061E">
        <w:rPr>
          <w:rFonts w:ascii="仿宋_GB2312" w:eastAsia="仿宋_GB2312" w:hAnsi="仿宋_GB2312" w:cs="仿宋_GB2312" w:hint="eastAsia"/>
          <w:color w:val="000000" w:themeColor="text1"/>
          <w:kern w:val="0"/>
          <w:sz w:val="32"/>
          <w:szCs w:val="32"/>
          <w:lang w:bidi="ar"/>
        </w:rPr>
        <w:t>人，符合规定人数。</w:t>
      </w:r>
    </w:p>
    <w:p w14:paraId="080AF55C" w14:textId="12960200"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会议通过了政协第十四届全国委员会第四次会议关于常务委员会工作报告的决议、政协第十四届全国委员会第四次会议关于政协十四届三次会议以来提案工作情况报告的决议、政协第十四届全国委员会提案委员会关于政协十四届四次会议提案审查情况的报告、政协第十四届全国委员会第四次会议政治决议。</w:t>
      </w:r>
    </w:p>
    <w:p w14:paraId="175813B5" w14:textId="1FD777E5"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王沪宁在讲话中说，全国政协十四届四次会议是一次高举旗帜、凝心聚力、求实奋进、风清气正的大会，生动展现了广大政协委员为国履职、为民尽责的责任担当，充分彰显了社会主义协商民主的独特优势和生机活力。中共中央总书记、国家主席、中央军委主席习近平等党和国家领导同志出席大会开幕会和闭幕</w:t>
      </w:r>
      <w:r w:rsidRPr="00C5061E">
        <w:rPr>
          <w:rFonts w:ascii="仿宋_GB2312" w:eastAsia="仿宋_GB2312" w:hAnsi="仿宋_GB2312" w:cs="仿宋_GB2312" w:hint="eastAsia"/>
          <w:color w:val="000000" w:themeColor="text1"/>
          <w:kern w:val="0"/>
          <w:sz w:val="32"/>
          <w:szCs w:val="32"/>
          <w:lang w:bidi="ar"/>
        </w:rPr>
        <w:lastRenderedPageBreak/>
        <w:t>会，看望政协委员并参加联组讨论，同政协委员们共商国是。全体政协委员认真讨论政府工作报告、“十五五”规划纲要草案和其他报告，认真审议政协常委会工作报告和提案工作情况报告等文件，取得丰硕成果。全体政协委员充分认识过去一年和“十四五”时期极不寻常、极不平凡的发展历程以及来之不易、殊为珍贵的发展成就，决心为新时代新征程推进中国式现代化、不断续写经济快速发展和社会长期稳定两大奇迹新篇章作出更大贡献。</w:t>
      </w:r>
    </w:p>
    <w:p w14:paraId="6CB650F1" w14:textId="281F4105"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王沪宁表示，</w:t>
      </w:r>
      <w:r w:rsidRPr="00C5061E">
        <w:rPr>
          <w:rFonts w:ascii="仿宋_GB2312" w:eastAsia="仿宋_GB2312" w:hAnsi="仿宋_GB2312" w:cs="仿宋_GB2312"/>
          <w:color w:val="000000" w:themeColor="text1"/>
          <w:kern w:val="0"/>
          <w:sz w:val="32"/>
          <w:szCs w:val="32"/>
          <w:lang w:bidi="ar"/>
        </w:rPr>
        <w:t>2026</w:t>
      </w:r>
      <w:r w:rsidRPr="00C5061E">
        <w:rPr>
          <w:rFonts w:ascii="仿宋_GB2312" w:eastAsia="仿宋_GB2312" w:hAnsi="仿宋_GB2312" w:cs="仿宋_GB2312" w:hint="eastAsia"/>
          <w:color w:val="000000" w:themeColor="text1"/>
          <w:kern w:val="0"/>
          <w:sz w:val="32"/>
          <w:szCs w:val="32"/>
          <w:lang w:bidi="ar"/>
        </w:rPr>
        <w:t>年是“十五五”开局之年，中国共产党正带领亿万人民满怀信心行进在中国式现代化新征程上。人民政协要立足自身性质定位和职责使命，坚持中国共产党的领导，加强理论武装，更好发挥人民政协的政治组织作用、更好发挥人民政协的建言资政作用、更好发挥人民政协的凝心聚力作用，为“十五五”开好局、起好步广泛凝聚人心、凝聚共识、凝聚智慧、凝聚力量。把服务和助力“十五五”规划实施作为履职主线，贯穿政治协商、民主监督、参政议政各项工作之中，聚焦经济社会发展中的重大问题深化前瞻性研究和战略性思考，努力做到察形势之变、识问题之要、谋管用之策。坚持人民政协为人民，多建利民之言，多做惠民之事，推动现代化建设成果造福全体人民，广泛汇聚海内外中华儿女奋进新征程、建功新时代的强大正能量。</w:t>
      </w:r>
    </w:p>
    <w:p w14:paraId="6A5618ED" w14:textId="520E1277"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lastRenderedPageBreak/>
        <w:t>王沪宁表示，让我们更加紧密地团结在以习近平同志为核心的中共中央周围，</w:t>
      </w:r>
      <w:r w:rsidRPr="00C5061E">
        <w:rPr>
          <w:rFonts w:ascii="微软雅黑" w:eastAsia="微软雅黑" w:hAnsi="微软雅黑" w:cs="微软雅黑" w:hint="eastAsia"/>
          <w:color w:val="000000" w:themeColor="text1"/>
          <w:kern w:val="0"/>
          <w:sz w:val="32"/>
          <w:szCs w:val="32"/>
          <w:lang w:bidi="ar"/>
        </w:rPr>
        <w:t>勠</w:t>
      </w:r>
      <w:r w:rsidRPr="00C5061E">
        <w:rPr>
          <w:rFonts w:ascii="仿宋_GB2312" w:eastAsia="仿宋_GB2312" w:hAnsi="仿宋_GB2312" w:cs="仿宋_GB2312" w:hint="eastAsia"/>
          <w:color w:val="000000" w:themeColor="text1"/>
          <w:kern w:val="0"/>
          <w:sz w:val="32"/>
          <w:szCs w:val="32"/>
          <w:lang w:bidi="ar"/>
        </w:rPr>
        <w:t>力同心、拼搏进取，为全面推进社会主义现代化强国建设而不懈奋斗。</w:t>
      </w:r>
    </w:p>
    <w:p w14:paraId="23FD4F05" w14:textId="00E73B2C"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出席闭幕会的领导同志还有：王毅、尹力、刘国中、李干杰、李书磊、李鸿忠、何立峰、陈文清、陈吉宁、陈敏尔、袁家军、黄坤明、刘金国、王小洪、张升民、王东明、肖捷、郑建邦、丁仲礼、蔡达峰、何维、武维华、铁凝、彭清华、张庆伟、洛桑江村、雪克来提·扎克尔、吴政隆、谌贻琴、张军、应勇等。</w:t>
      </w:r>
    </w:p>
    <w:p w14:paraId="24E6B58C" w14:textId="2AEB679D" w:rsidR="00F96B4D"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中共中央、全国人大常委会、国务院有关部门负责同志列席闭幕会。外国驻华使节、海外华侨等应邀参加闭幕会。</w:t>
      </w:r>
    </w:p>
    <w:p w14:paraId="23F05103" w14:textId="23F2B5FF" w:rsidR="00D87702" w:rsidRPr="00C5061E" w:rsidRDefault="00F96B4D" w:rsidP="00F96B4D">
      <w:pPr>
        <w:widowControl/>
        <w:ind w:firstLineChars="200" w:firstLine="640"/>
        <w:jc w:val="left"/>
        <w:rPr>
          <w:rFonts w:ascii="仿宋_GB2312" w:eastAsia="仿宋_GB2312" w:hAnsi="仿宋_GB2312" w:cs="仿宋_GB2312"/>
          <w:color w:val="000000" w:themeColor="text1"/>
          <w:kern w:val="0"/>
          <w:sz w:val="32"/>
          <w:szCs w:val="32"/>
          <w:lang w:bidi="ar"/>
        </w:rPr>
      </w:pPr>
      <w:r w:rsidRPr="00C5061E">
        <w:rPr>
          <w:rFonts w:ascii="仿宋_GB2312" w:eastAsia="仿宋_GB2312" w:hAnsi="仿宋_GB2312" w:cs="仿宋_GB2312" w:hint="eastAsia"/>
          <w:color w:val="000000" w:themeColor="text1"/>
          <w:kern w:val="0"/>
          <w:sz w:val="32"/>
          <w:szCs w:val="32"/>
          <w:lang w:bidi="ar"/>
        </w:rPr>
        <w:t>大会在雄壮的国歌声中闭幕。</w:t>
      </w:r>
    </w:p>
    <w:sectPr w:rsidR="00D87702" w:rsidRPr="00C5061E">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372923"/>
    <w:rsid w:val="00152B17"/>
    <w:rsid w:val="0035621C"/>
    <w:rsid w:val="00432AC8"/>
    <w:rsid w:val="005F0080"/>
    <w:rsid w:val="00962AC8"/>
    <w:rsid w:val="00A5520C"/>
    <w:rsid w:val="00B61DDE"/>
    <w:rsid w:val="00BB121B"/>
    <w:rsid w:val="00BD05B7"/>
    <w:rsid w:val="00C14A4F"/>
    <w:rsid w:val="00C5061E"/>
    <w:rsid w:val="00C609E8"/>
    <w:rsid w:val="00C8450A"/>
    <w:rsid w:val="00CF1400"/>
    <w:rsid w:val="00D5387C"/>
    <w:rsid w:val="00D87702"/>
    <w:rsid w:val="00D96C2D"/>
    <w:rsid w:val="00DB0816"/>
    <w:rsid w:val="00DD2569"/>
    <w:rsid w:val="00E0433E"/>
    <w:rsid w:val="00F96B4D"/>
    <w:rsid w:val="45372923"/>
    <w:rsid w:val="605F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F409C"/>
  <w15:docId w15:val="{DD980271-6347-43BE-91D5-A6A6F4C8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400"/>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character" w:customStyle="1" w:styleId="10">
    <w:name w:val="标题 1 字符"/>
    <w:basedOn w:val="a0"/>
    <w:link w:val="1"/>
    <w:rsid w:val="00CF1400"/>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331">
      <w:bodyDiv w:val="1"/>
      <w:marLeft w:val="0"/>
      <w:marRight w:val="0"/>
      <w:marTop w:val="0"/>
      <w:marBottom w:val="0"/>
      <w:divBdr>
        <w:top w:val="none" w:sz="0" w:space="0" w:color="auto"/>
        <w:left w:val="none" w:sz="0" w:space="0" w:color="auto"/>
        <w:bottom w:val="none" w:sz="0" w:space="0" w:color="auto"/>
        <w:right w:val="none" w:sz="0" w:space="0" w:color="auto"/>
      </w:divBdr>
    </w:div>
    <w:div w:id="183592075">
      <w:bodyDiv w:val="1"/>
      <w:marLeft w:val="0"/>
      <w:marRight w:val="0"/>
      <w:marTop w:val="0"/>
      <w:marBottom w:val="0"/>
      <w:divBdr>
        <w:top w:val="none" w:sz="0" w:space="0" w:color="auto"/>
        <w:left w:val="none" w:sz="0" w:space="0" w:color="auto"/>
        <w:bottom w:val="none" w:sz="0" w:space="0" w:color="auto"/>
        <w:right w:val="none" w:sz="0" w:space="0" w:color="auto"/>
      </w:divBdr>
    </w:div>
    <w:div w:id="361129738">
      <w:bodyDiv w:val="1"/>
      <w:marLeft w:val="0"/>
      <w:marRight w:val="0"/>
      <w:marTop w:val="0"/>
      <w:marBottom w:val="0"/>
      <w:divBdr>
        <w:top w:val="none" w:sz="0" w:space="0" w:color="auto"/>
        <w:left w:val="none" w:sz="0" w:space="0" w:color="auto"/>
        <w:bottom w:val="none" w:sz="0" w:space="0" w:color="auto"/>
        <w:right w:val="none" w:sz="0" w:space="0" w:color="auto"/>
      </w:divBdr>
    </w:div>
    <w:div w:id="391857173">
      <w:bodyDiv w:val="1"/>
      <w:marLeft w:val="0"/>
      <w:marRight w:val="0"/>
      <w:marTop w:val="0"/>
      <w:marBottom w:val="0"/>
      <w:divBdr>
        <w:top w:val="none" w:sz="0" w:space="0" w:color="auto"/>
        <w:left w:val="none" w:sz="0" w:space="0" w:color="auto"/>
        <w:bottom w:val="none" w:sz="0" w:space="0" w:color="auto"/>
        <w:right w:val="none" w:sz="0" w:space="0" w:color="auto"/>
      </w:divBdr>
    </w:div>
    <w:div w:id="737559347">
      <w:bodyDiv w:val="1"/>
      <w:marLeft w:val="0"/>
      <w:marRight w:val="0"/>
      <w:marTop w:val="0"/>
      <w:marBottom w:val="0"/>
      <w:divBdr>
        <w:top w:val="none" w:sz="0" w:space="0" w:color="auto"/>
        <w:left w:val="none" w:sz="0" w:space="0" w:color="auto"/>
        <w:bottom w:val="none" w:sz="0" w:space="0" w:color="auto"/>
        <w:right w:val="none" w:sz="0" w:space="0" w:color="auto"/>
      </w:divBdr>
    </w:div>
    <w:div w:id="854536327">
      <w:bodyDiv w:val="1"/>
      <w:marLeft w:val="0"/>
      <w:marRight w:val="0"/>
      <w:marTop w:val="0"/>
      <w:marBottom w:val="0"/>
      <w:divBdr>
        <w:top w:val="none" w:sz="0" w:space="0" w:color="auto"/>
        <w:left w:val="none" w:sz="0" w:space="0" w:color="auto"/>
        <w:bottom w:val="none" w:sz="0" w:space="0" w:color="auto"/>
        <w:right w:val="none" w:sz="0" w:space="0" w:color="auto"/>
      </w:divBdr>
    </w:div>
    <w:div w:id="924067326">
      <w:bodyDiv w:val="1"/>
      <w:marLeft w:val="0"/>
      <w:marRight w:val="0"/>
      <w:marTop w:val="0"/>
      <w:marBottom w:val="0"/>
      <w:divBdr>
        <w:top w:val="none" w:sz="0" w:space="0" w:color="auto"/>
        <w:left w:val="none" w:sz="0" w:space="0" w:color="auto"/>
        <w:bottom w:val="none" w:sz="0" w:space="0" w:color="auto"/>
        <w:right w:val="none" w:sz="0" w:space="0" w:color="auto"/>
      </w:divBdr>
    </w:div>
    <w:div w:id="930621715">
      <w:bodyDiv w:val="1"/>
      <w:marLeft w:val="0"/>
      <w:marRight w:val="0"/>
      <w:marTop w:val="0"/>
      <w:marBottom w:val="0"/>
      <w:divBdr>
        <w:top w:val="none" w:sz="0" w:space="0" w:color="auto"/>
        <w:left w:val="none" w:sz="0" w:space="0" w:color="auto"/>
        <w:bottom w:val="none" w:sz="0" w:space="0" w:color="auto"/>
        <w:right w:val="none" w:sz="0" w:space="0" w:color="auto"/>
      </w:divBdr>
    </w:div>
    <w:div w:id="967273195">
      <w:bodyDiv w:val="1"/>
      <w:marLeft w:val="0"/>
      <w:marRight w:val="0"/>
      <w:marTop w:val="0"/>
      <w:marBottom w:val="0"/>
      <w:divBdr>
        <w:top w:val="none" w:sz="0" w:space="0" w:color="auto"/>
        <w:left w:val="none" w:sz="0" w:space="0" w:color="auto"/>
        <w:bottom w:val="none" w:sz="0" w:space="0" w:color="auto"/>
        <w:right w:val="none" w:sz="0" w:space="0" w:color="auto"/>
      </w:divBdr>
    </w:div>
    <w:div w:id="1085762890">
      <w:bodyDiv w:val="1"/>
      <w:marLeft w:val="0"/>
      <w:marRight w:val="0"/>
      <w:marTop w:val="0"/>
      <w:marBottom w:val="0"/>
      <w:divBdr>
        <w:top w:val="none" w:sz="0" w:space="0" w:color="auto"/>
        <w:left w:val="none" w:sz="0" w:space="0" w:color="auto"/>
        <w:bottom w:val="none" w:sz="0" w:space="0" w:color="auto"/>
        <w:right w:val="none" w:sz="0" w:space="0" w:color="auto"/>
      </w:divBdr>
    </w:div>
    <w:div w:id="1133670687">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564364362">
      <w:bodyDiv w:val="1"/>
      <w:marLeft w:val="0"/>
      <w:marRight w:val="0"/>
      <w:marTop w:val="0"/>
      <w:marBottom w:val="0"/>
      <w:divBdr>
        <w:top w:val="none" w:sz="0" w:space="0" w:color="auto"/>
        <w:left w:val="none" w:sz="0" w:space="0" w:color="auto"/>
        <w:bottom w:val="none" w:sz="0" w:space="0" w:color="auto"/>
        <w:right w:val="none" w:sz="0" w:space="0" w:color="auto"/>
      </w:divBdr>
    </w:div>
    <w:div w:id="1614701869">
      <w:bodyDiv w:val="1"/>
      <w:marLeft w:val="0"/>
      <w:marRight w:val="0"/>
      <w:marTop w:val="0"/>
      <w:marBottom w:val="0"/>
      <w:divBdr>
        <w:top w:val="none" w:sz="0" w:space="0" w:color="auto"/>
        <w:left w:val="none" w:sz="0" w:space="0" w:color="auto"/>
        <w:bottom w:val="none" w:sz="0" w:space="0" w:color="auto"/>
        <w:right w:val="none" w:sz="0" w:space="0" w:color="auto"/>
      </w:divBdr>
    </w:div>
    <w:div w:id="1720011453">
      <w:bodyDiv w:val="1"/>
      <w:marLeft w:val="0"/>
      <w:marRight w:val="0"/>
      <w:marTop w:val="0"/>
      <w:marBottom w:val="0"/>
      <w:divBdr>
        <w:top w:val="none" w:sz="0" w:space="0" w:color="auto"/>
        <w:left w:val="none" w:sz="0" w:space="0" w:color="auto"/>
        <w:bottom w:val="none" w:sz="0" w:space="0" w:color="auto"/>
        <w:right w:val="none" w:sz="0" w:space="0" w:color="auto"/>
      </w:divBdr>
    </w:div>
    <w:div w:id="1850409545">
      <w:bodyDiv w:val="1"/>
      <w:marLeft w:val="0"/>
      <w:marRight w:val="0"/>
      <w:marTop w:val="0"/>
      <w:marBottom w:val="0"/>
      <w:divBdr>
        <w:top w:val="none" w:sz="0" w:space="0" w:color="auto"/>
        <w:left w:val="none" w:sz="0" w:space="0" w:color="auto"/>
        <w:bottom w:val="none" w:sz="0" w:space="0" w:color="auto"/>
        <w:right w:val="none" w:sz="0" w:space="0" w:color="auto"/>
      </w:divBdr>
      <w:divsChild>
        <w:div w:id="379550137">
          <w:marLeft w:val="0"/>
          <w:marRight w:val="0"/>
          <w:marTop w:val="0"/>
          <w:marBottom w:val="0"/>
          <w:divBdr>
            <w:top w:val="none" w:sz="0" w:space="0" w:color="auto"/>
            <w:left w:val="none" w:sz="0" w:space="0" w:color="auto"/>
            <w:bottom w:val="none" w:sz="0" w:space="0" w:color="auto"/>
            <w:right w:val="none" w:sz="0" w:space="0" w:color="auto"/>
          </w:divBdr>
          <w:divsChild>
            <w:div w:id="1352759872">
              <w:marLeft w:val="0"/>
              <w:marRight w:val="0"/>
              <w:marTop w:val="0"/>
              <w:marBottom w:val="300"/>
              <w:divBdr>
                <w:top w:val="none" w:sz="0" w:space="0" w:color="auto"/>
                <w:left w:val="none" w:sz="0" w:space="0" w:color="auto"/>
                <w:bottom w:val="none" w:sz="0" w:space="0" w:color="auto"/>
                <w:right w:val="none" w:sz="0" w:space="0" w:color="auto"/>
              </w:divBdr>
            </w:div>
          </w:divsChild>
        </w:div>
        <w:div w:id="1757440047">
          <w:marLeft w:val="0"/>
          <w:marRight w:val="0"/>
          <w:marTop w:val="0"/>
          <w:marBottom w:val="0"/>
          <w:divBdr>
            <w:top w:val="none" w:sz="0" w:space="0" w:color="auto"/>
            <w:left w:val="none" w:sz="0" w:space="0" w:color="auto"/>
            <w:bottom w:val="none" w:sz="0" w:space="0" w:color="auto"/>
            <w:right w:val="none" w:sz="0" w:space="0" w:color="auto"/>
          </w:divBdr>
          <w:divsChild>
            <w:div w:id="1704941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0894993">
      <w:bodyDiv w:val="1"/>
      <w:marLeft w:val="0"/>
      <w:marRight w:val="0"/>
      <w:marTop w:val="0"/>
      <w:marBottom w:val="0"/>
      <w:divBdr>
        <w:top w:val="none" w:sz="0" w:space="0" w:color="auto"/>
        <w:left w:val="none" w:sz="0" w:space="0" w:color="auto"/>
        <w:bottom w:val="none" w:sz="0" w:space="0" w:color="auto"/>
        <w:right w:val="none" w:sz="0" w:space="0" w:color="auto"/>
      </w:divBdr>
    </w:div>
    <w:div w:id="1928686875">
      <w:bodyDiv w:val="1"/>
      <w:marLeft w:val="0"/>
      <w:marRight w:val="0"/>
      <w:marTop w:val="0"/>
      <w:marBottom w:val="0"/>
      <w:divBdr>
        <w:top w:val="none" w:sz="0" w:space="0" w:color="auto"/>
        <w:left w:val="none" w:sz="0" w:space="0" w:color="auto"/>
        <w:bottom w:val="none" w:sz="0" w:space="0" w:color="auto"/>
        <w:right w:val="none" w:sz="0" w:space="0" w:color="auto"/>
      </w:divBdr>
      <w:divsChild>
        <w:div w:id="635796426">
          <w:marLeft w:val="0"/>
          <w:marRight w:val="0"/>
          <w:marTop w:val="0"/>
          <w:marBottom w:val="0"/>
          <w:divBdr>
            <w:top w:val="none" w:sz="0" w:space="0" w:color="auto"/>
            <w:left w:val="none" w:sz="0" w:space="0" w:color="auto"/>
            <w:bottom w:val="none" w:sz="0" w:space="0" w:color="auto"/>
            <w:right w:val="none" w:sz="0" w:space="0" w:color="auto"/>
          </w:divBdr>
          <w:divsChild>
            <w:div w:id="717556271">
              <w:marLeft w:val="0"/>
              <w:marRight w:val="0"/>
              <w:marTop w:val="0"/>
              <w:marBottom w:val="300"/>
              <w:divBdr>
                <w:top w:val="none" w:sz="0" w:space="0" w:color="auto"/>
                <w:left w:val="none" w:sz="0" w:space="0" w:color="auto"/>
                <w:bottom w:val="none" w:sz="0" w:space="0" w:color="auto"/>
                <w:right w:val="none" w:sz="0" w:space="0" w:color="auto"/>
              </w:divBdr>
            </w:div>
          </w:divsChild>
        </w:div>
        <w:div w:id="164050981">
          <w:marLeft w:val="0"/>
          <w:marRight w:val="0"/>
          <w:marTop w:val="0"/>
          <w:marBottom w:val="0"/>
          <w:divBdr>
            <w:top w:val="none" w:sz="0" w:space="0" w:color="auto"/>
            <w:left w:val="none" w:sz="0" w:space="0" w:color="auto"/>
            <w:bottom w:val="none" w:sz="0" w:space="0" w:color="auto"/>
            <w:right w:val="none" w:sz="0" w:space="0" w:color="auto"/>
          </w:divBdr>
          <w:divsChild>
            <w:div w:id="2656941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6423635">
      <w:bodyDiv w:val="1"/>
      <w:marLeft w:val="0"/>
      <w:marRight w:val="0"/>
      <w:marTop w:val="0"/>
      <w:marBottom w:val="0"/>
      <w:divBdr>
        <w:top w:val="none" w:sz="0" w:space="0" w:color="auto"/>
        <w:left w:val="none" w:sz="0" w:space="0" w:color="auto"/>
        <w:bottom w:val="none" w:sz="0" w:space="0" w:color="auto"/>
        <w:right w:val="none" w:sz="0" w:space="0" w:color="auto"/>
      </w:divBdr>
    </w:div>
    <w:div w:id="2046323677">
      <w:bodyDiv w:val="1"/>
      <w:marLeft w:val="0"/>
      <w:marRight w:val="0"/>
      <w:marTop w:val="0"/>
      <w:marBottom w:val="0"/>
      <w:divBdr>
        <w:top w:val="none" w:sz="0" w:space="0" w:color="auto"/>
        <w:left w:val="none" w:sz="0" w:space="0" w:color="auto"/>
        <w:bottom w:val="none" w:sz="0" w:space="0" w:color="auto"/>
        <w:right w:val="none" w:sz="0" w:space="0" w:color="auto"/>
      </w:divBdr>
    </w:div>
    <w:div w:id="2105614451">
      <w:bodyDiv w:val="1"/>
      <w:marLeft w:val="0"/>
      <w:marRight w:val="0"/>
      <w:marTop w:val="0"/>
      <w:marBottom w:val="0"/>
      <w:divBdr>
        <w:top w:val="none" w:sz="0" w:space="0" w:color="auto"/>
        <w:left w:val="none" w:sz="0" w:space="0" w:color="auto"/>
        <w:bottom w:val="none" w:sz="0" w:space="0" w:color="auto"/>
        <w:right w:val="none" w:sz="0" w:space="0" w:color="auto"/>
      </w:divBdr>
    </w:div>
    <w:div w:id="2135831393">
      <w:bodyDiv w:val="1"/>
      <w:marLeft w:val="0"/>
      <w:marRight w:val="0"/>
      <w:marTop w:val="0"/>
      <w:marBottom w:val="0"/>
      <w:divBdr>
        <w:top w:val="none" w:sz="0" w:space="0" w:color="auto"/>
        <w:left w:val="none" w:sz="0" w:space="0" w:color="auto"/>
        <w:bottom w:val="none" w:sz="0" w:space="0" w:color="auto"/>
        <w:right w:val="none" w:sz="0" w:space="0" w:color="auto"/>
      </w:divBdr>
      <w:divsChild>
        <w:div w:id="1694727031">
          <w:marLeft w:val="0"/>
          <w:marRight w:val="0"/>
          <w:marTop w:val="0"/>
          <w:marBottom w:val="0"/>
          <w:divBdr>
            <w:top w:val="none" w:sz="0" w:space="0" w:color="auto"/>
            <w:left w:val="none" w:sz="0" w:space="0" w:color="auto"/>
            <w:bottom w:val="none" w:sz="0" w:space="0" w:color="auto"/>
            <w:right w:val="none" w:sz="0" w:space="0" w:color="auto"/>
          </w:divBdr>
          <w:divsChild>
            <w:div w:id="907232483">
              <w:marLeft w:val="0"/>
              <w:marRight w:val="0"/>
              <w:marTop w:val="0"/>
              <w:marBottom w:val="300"/>
              <w:divBdr>
                <w:top w:val="none" w:sz="0" w:space="0" w:color="auto"/>
                <w:left w:val="none" w:sz="0" w:space="0" w:color="auto"/>
                <w:bottom w:val="none" w:sz="0" w:space="0" w:color="auto"/>
                <w:right w:val="none" w:sz="0" w:space="0" w:color="auto"/>
              </w:divBdr>
            </w:div>
          </w:divsChild>
        </w:div>
        <w:div w:id="383069297">
          <w:marLeft w:val="0"/>
          <w:marRight w:val="0"/>
          <w:marTop w:val="0"/>
          <w:marBottom w:val="0"/>
          <w:divBdr>
            <w:top w:val="none" w:sz="0" w:space="0" w:color="auto"/>
            <w:left w:val="none" w:sz="0" w:space="0" w:color="auto"/>
            <w:bottom w:val="none" w:sz="0" w:space="0" w:color="auto"/>
            <w:right w:val="none" w:sz="0" w:space="0" w:color="auto"/>
          </w:divBdr>
          <w:divsChild>
            <w:div w:id="1033657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79</Pages>
  <Words>17733</Words>
  <Characters>17734</Characters>
  <Application>Microsoft Office Word</Application>
  <DocSecurity>0</DocSecurity>
  <Lines>738</Lines>
  <Paragraphs>325</Paragraphs>
  <ScaleCrop>false</ScaleCrop>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叶召定</cp:lastModifiedBy>
  <cp:revision>19</cp:revision>
  <dcterms:created xsi:type="dcterms:W3CDTF">2026-04-14T01:10:00Z</dcterms:created>
  <dcterms:modified xsi:type="dcterms:W3CDTF">2026-05-11T03:05:00Z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5346B8CE06BA473496BE71BF08E8D715_11</vt:lpwstr>
  </property>
  <property fmtid="{D5CDD505-2E9C-101B-9397-08002B2CF9AE}" pid="4" name="KSOTemplateDocerSaveRecord">
    <vt:lpwstr>eyJoZGlkIjoiNTg3ZGQ5YWEyNGNiOTEzN2NlNTZjYjA2YTViZWQwZGQiLCJ1c2VySWQiOiI2NjY4NjA4NDUifQ==</vt:lpwstr>
  </property>
</Properties>
</file>